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042AEF48" w:rsidR="00722340" w:rsidRDefault="009E0734" w:rsidP="002B5854">
      <w:pPr>
        <w:rPr>
          <w:rFonts w:ascii="Roboto" w:hAnsi="Roboto"/>
          <w:bCs/>
          <w:color w:val="FFFFFF" w:themeColor="background1"/>
          <w:sz w:val="22"/>
        </w:rPr>
      </w:pPr>
      <w:r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47488" behindDoc="1" locked="0" layoutInCell="1" allowOverlap="1" wp14:anchorId="4B4B961A" wp14:editId="2F868473">
                <wp:simplePos x="0" y="0"/>
                <wp:positionH relativeFrom="margin">
                  <wp:posOffset>-700404</wp:posOffset>
                </wp:positionH>
                <wp:positionV relativeFrom="margin">
                  <wp:posOffset>-422275</wp:posOffset>
                </wp:positionV>
                <wp:extent cx="7833360" cy="1371600"/>
                <wp:effectExtent l="0" t="0" r="0" b="0"/>
                <wp:wrapNone/>
                <wp:docPr id="577659788" name="Rectangle 1"/>
                <wp:cNvGraphicFramePr/>
                <a:graphic xmlns:a="http://schemas.openxmlformats.org/drawingml/2006/main">
                  <a:graphicData uri="http://schemas.microsoft.com/office/word/2010/wordprocessingShape">
                    <wps:wsp>
                      <wps:cNvSpPr/>
                      <wps:spPr>
                        <a:xfrm>
                          <a:off x="0" y="0"/>
                          <a:ext cx="7833360"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55.15pt;margin-top:-33.25pt;width:616.8pt;height:108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TVsegIAAG4FAAAOAAAAZHJzL2Uyb0RvYy54bWysVNtu2zAMfR+wfxD0vtpOeltQpwhadBhQ&#10;tMHaoc+KLNUGZFGjlNjZ14+SE6driw0Y9mJT4uHtiOTFZd8atlHoG7AlL45yzpSVUDX2ueTfH28+&#10;nXPmg7CVMGBVybfK88v5xw8XnZupCdRgKoWMnFg/61zJ6xDcLMu8rFUr/BE4ZUmpAVsR6IjPWYWi&#10;I++tySZ5fpp1gJVDkMp7ur0elHye/GutZLjX2qvATMkpt5C+mL6r+M3mF2L2jMLVjdylIf4hi1Y0&#10;loKOrq5FEGyNzRtXbSMRPOhwJKHNQOtGqlQDVVPkr6p5qIVTqRYix7uRJv//3Mq7zYNbItHQOT/z&#10;JMYqeo1t/FN+rE9kbUeyVB+YpMuz8+l0ekqcStIV07PiNE90Zgdzhz58UdCyKJQc6TUSSWJz6wOF&#10;JOgeEqN5ME110xiTDrED1JVBthH0dkJKZUMR34usfkMaG/EWouWgjjfZoZ4kha1REWfsN6VZU1EF&#10;k5RMarW3gVIOtajUEL84ycfyRouUS3IY0Zrij76LP/kestzho6lKnToa5383Hi1SZLBhNG4bC/ie&#10;AzPSpwf8nqSBmshS6Fc9JRfFFVTbJTKEYWS8kzcNveKt8GEpkGaEXp7mPtzTRxvoSg47ibMa8Od7&#10;9xFPrUtazjqauZL7H2uBijPz1VJTfy6Oj+OQpsPxydmEDvhSs3qpsev2Cqg1CtowTiYx4oPZixqh&#10;faL1sIhRSSWspNgllwH3h6sw7AJaMFItFglGg+lEuLUPTkbnkeDYpY/9k0C3a+VAU3AH+/kUs1cd&#10;PWCjpYXFOoBuUrsfeN1RT0Odemi3gOLWeHlOqMOanP8CAAD//wMAUEsDBBQABgAIAAAAIQCuqjzT&#10;4wAAAA0BAAAPAAAAZHJzL2Rvd25yZXYueG1sTI9BT8MwDIXvSPyHyEjctrQrK6M0naZJuyCERGGH&#10;3bLWNIXGqZqsK/x6vBPcnv2enj/n68l2YsTBt44UxPMIBFLl6pYaBe9vu9kKhA+aat05QgXf6GFd&#10;XF/lOqvdmV5xLEMjuIR8phWYEPpMSl8ZtNrPXY/E3ocbrA48Do2sB33mctvJRRSl0uqW+ILRPW4N&#10;Vl/lySp4+rxPSjNuxp/kBffG7Z8Pu61X6vZm2jyCCDiFvzBc8BkdCmY6uhPVXnQKZnEcJZxllaZL&#10;EJdIvEh4dWR197AEWeTy/xfFLwAAAP//AwBQSwECLQAUAAYACAAAACEAtoM4kv4AAADhAQAAEwAA&#10;AAAAAAAAAAAAAAAAAAAAW0NvbnRlbnRfVHlwZXNdLnhtbFBLAQItABQABgAIAAAAIQA4/SH/1gAA&#10;AJQBAAALAAAAAAAAAAAAAAAAAC8BAABfcmVscy8ucmVsc1BLAQItABQABgAIAAAAIQC3fTVsegIA&#10;AG4FAAAOAAAAAAAAAAAAAAAAAC4CAABkcnMvZTJvRG9jLnhtbFBLAQItABQABgAIAAAAIQCuqjzT&#10;4wAAAA0BAAAPAAAAAAAAAAAAAAAAANQEAABkcnMvZG93bnJldi54bWxQSwUGAAAAAAQABADzAAAA&#10;5AUAAAAA&#10;" fillcolor="#002e3b [3204]" stroked="f" strokeweight="1pt">
                <v:textbox>
                  <w:txbxContent>
                    <w:p w14:paraId="2EF0118E" w14:textId="77777777" w:rsidR="00722340" w:rsidRDefault="00722340" w:rsidP="00722340"/>
                  </w:txbxContent>
                </v:textbox>
                <w10:wrap anchorx="margin" anchory="margin"/>
              </v:rect>
            </w:pict>
          </mc:Fallback>
        </mc:AlternateContent>
      </w:r>
      <w:r w:rsidR="00CD4E5C" w:rsidRPr="00722340">
        <w:rPr>
          <w:rFonts w:ascii="Roboto" w:hAnsi="Roboto"/>
          <w:b/>
          <w:bCs/>
          <w:noProof/>
          <w:color w:val="FFFFFF" w:themeColor="background1"/>
          <w:sz w:val="22"/>
        </w:rPr>
        <w:drawing>
          <wp:anchor distT="0" distB="0" distL="114300" distR="114300" simplePos="0" relativeHeight="251645440" behindDoc="0" locked="0" layoutInCell="1" allowOverlap="1" wp14:anchorId="59970307" wp14:editId="62DFBDED">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B0190F" w14:textId="77777777" w:rsidR="00722340" w:rsidRPr="00722340" w:rsidRDefault="00722340" w:rsidP="002B5854">
      <w:pPr>
        <w:rPr>
          <w:rFonts w:ascii="Roboto" w:hAnsi="Roboto"/>
          <w:bCs/>
          <w:color w:val="FFFFFF" w:themeColor="background1"/>
          <w:sz w:val="22"/>
        </w:rPr>
      </w:pPr>
    </w:p>
    <w:p w14:paraId="068408F7" w14:textId="5CBF4ECA" w:rsidR="00D41E20" w:rsidRPr="00722340" w:rsidRDefault="009E0734" w:rsidP="002B5854">
      <w:pPr>
        <w:rPr>
          <w:rFonts w:ascii="Roboto" w:hAnsi="Roboto"/>
          <w:bCs/>
          <w:color w:val="FFFFFF" w:themeColor="background1"/>
          <w:sz w:val="40"/>
          <w:szCs w:val="40"/>
        </w:rPr>
      </w:pPr>
      <w:r>
        <w:rPr>
          <w:rFonts w:ascii="Roboto" w:hAnsi="Roboto"/>
          <w:bCs/>
          <w:color w:val="FFFFFF" w:themeColor="background1"/>
          <w:sz w:val="40"/>
          <w:szCs w:val="40"/>
        </w:rPr>
        <w:t>Clinical Information Pack</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5780B457"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8053B7" w:rsidRPr="008053B7">
        <w:t xml:space="preserve"> </w:t>
      </w:r>
      <w:r w:rsidR="008053B7" w:rsidRPr="008053B7">
        <w:rPr>
          <w:rStyle w:val="Heading2Char"/>
          <w:rFonts w:ascii="Roboto" w:hAnsi="Roboto"/>
          <w:b w:val="0"/>
          <w:bCs/>
          <w:sz w:val="40"/>
          <w:szCs w:val="40"/>
        </w:rPr>
        <w:t>Principal Teaching Fellow in Public Health</w:t>
      </w:r>
      <w:r w:rsidRPr="006D162A">
        <w:rPr>
          <w:rFonts w:ascii="Arial" w:hAnsi="Arial" w:cs="Arial"/>
          <w:b/>
          <w:sz w:val="40"/>
          <w:szCs w:val="40"/>
        </w:rPr>
        <w:t xml:space="preserve"> </w:t>
      </w:r>
    </w:p>
    <w:p w14:paraId="114C3B48" w14:textId="16948CF1"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9E0734">
        <w:rPr>
          <w:rFonts w:ascii="Arial" w:hAnsi="Arial" w:cs="Arial"/>
          <w:bCs/>
          <w:sz w:val="22"/>
        </w:rPr>
        <w:t>December 2025</w:t>
      </w:r>
    </w:p>
    <w:p w14:paraId="12589744" w14:textId="19FF1672"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C75F13" w:rsidRPr="00C75F13">
        <w:rPr>
          <w:rStyle w:val="Heading2Char"/>
          <w:rFonts w:ascii="Arial" w:hAnsi="Arial" w:cs="Arial"/>
          <w:b w:val="0"/>
          <w:bCs/>
          <w:color w:val="auto"/>
          <w:sz w:val="22"/>
          <w:szCs w:val="22"/>
        </w:rPr>
        <w:t>Emma Plugge</w:t>
      </w:r>
      <w:r w:rsidR="00AE445A">
        <w:rPr>
          <w:rFonts w:ascii="Roboto" w:hAnsi="Roboto"/>
          <w:bCs/>
          <w:sz w:val="22"/>
        </w:rPr>
        <w:pict w14:anchorId="76392F8A">
          <v:rect id="_x0000_i1025" style="width:0;height:1.5pt" o:hralign="center" o:hrstd="t" o:hr="t" fillcolor="#a0a0a0" stroked="f"/>
        </w:pict>
      </w:r>
    </w:p>
    <w:p w14:paraId="65B8E6EF" w14:textId="5B386129" w:rsidR="00886EF0" w:rsidRPr="00722340" w:rsidRDefault="00886EF0" w:rsidP="5A91160E">
      <w:pPr>
        <w:rPr>
          <w:rFonts w:eastAsia="Lucida Sans" w:cs="Lucida Sans"/>
          <w:szCs w:val="24"/>
        </w:rPr>
      </w:pPr>
      <w:r w:rsidRPr="5A91160E">
        <w:rPr>
          <w:rStyle w:val="Heading2Char"/>
          <w:rFonts w:ascii="Roboto" w:hAnsi="Roboto"/>
          <w:b w:val="0"/>
          <w:sz w:val="22"/>
          <w:szCs w:val="22"/>
        </w:rPr>
        <w:t>Standard Occupation Code:</w:t>
      </w:r>
      <w:bookmarkStart w:id="0" w:name="_Hlk181889273"/>
      <w:r>
        <w:tab/>
      </w:r>
      <w:r>
        <w:tab/>
      </w:r>
      <w:bookmarkEnd w:id="0"/>
      <w:r w:rsidR="00B33982">
        <w:rPr>
          <w:rStyle w:val="Heading2Char"/>
          <w:rFonts w:ascii="Arial" w:eastAsia="Arial" w:hAnsi="Arial" w:cs="Arial"/>
          <w:b w:val="0"/>
          <w:color w:val="000000" w:themeColor="text1"/>
          <w:sz w:val="22"/>
          <w:szCs w:val="22"/>
        </w:rPr>
        <w:t>2311</w:t>
      </w:r>
      <w:r w:rsidR="0B6EAEDE" w:rsidRPr="5A91160E">
        <w:rPr>
          <w:rStyle w:val="Heading2Char"/>
          <w:rFonts w:ascii="Arial" w:eastAsia="Arial" w:hAnsi="Arial" w:cs="Arial"/>
          <w:b w:val="0"/>
          <w:color w:val="000000" w:themeColor="text1"/>
          <w:sz w:val="22"/>
          <w:szCs w:val="22"/>
        </w:rPr>
        <w:t xml:space="preserve"> (visit</w:t>
      </w:r>
      <w:r w:rsidR="0B6EAEDE" w:rsidRPr="5A91160E">
        <w:rPr>
          <w:rStyle w:val="Heading2Char"/>
          <w:rFonts w:ascii="Arial" w:eastAsia="Arial" w:hAnsi="Arial" w:cs="Arial"/>
          <w:b w:val="0"/>
          <w:color w:val="002D3B"/>
          <w:sz w:val="22"/>
          <w:szCs w:val="22"/>
        </w:rPr>
        <w:t xml:space="preserve"> </w:t>
      </w:r>
      <w:hyperlink r:id="rId12">
        <w:r w:rsidR="0B6EAEDE" w:rsidRPr="5A91160E">
          <w:rPr>
            <w:rStyle w:val="Hyperlink"/>
            <w:rFonts w:ascii="Arial" w:eastAsia="Arial" w:hAnsi="Arial" w:cs="Arial"/>
            <w:sz w:val="22"/>
          </w:rPr>
          <w:t>Occupation Codes</w:t>
        </w:r>
      </w:hyperlink>
      <w:r w:rsidR="0B6EAEDE" w:rsidRPr="5A91160E">
        <w:rPr>
          <w:rStyle w:val="Heading2Char"/>
          <w:rFonts w:ascii="Arial" w:eastAsia="Arial" w:hAnsi="Arial" w:cs="Arial"/>
          <w:b w:val="0"/>
          <w:color w:val="000000" w:themeColor="text1"/>
          <w:sz w:val="22"/>
          <w:szCs w:val="22"/>
        </w:rPr>
        <w:t xml:space="preserve"> to help identify a SOC code)</w:t>
      </w:r>
    </w:p>
    <w:p w14:paraId="0C125905" w14:textId="664A3DC9"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33982">
        <w:rPr>
          <w:rStyle w:val="Heading2Char"/>
          <w:rFonts w:ascii="Arial" w:hAnsi="Arial" w:cs="Arial"/>
          <w:b w:val="0"/>
          <w:bCs/>
          <w:color w:val="auto"/>
          <w:sz w:val="22"/>
          <w:szCs w:val="22"/>
        </w:rPr>
        <w:t>P</w:t>
      </w:r>
      <w:r w:rsidR="007C5359">
        <w:rPr>
          <w:rStyle w:val="Heading2Char"/>
          <w:rFonts w:ascii="Arial" w:hAnsi="Arial" w:cs="Arial"/>
          <w:b w:val="0"/>
          <w:bCs/>
          <w:color w:val="auto"/>
          <w:sz w:val="22"/>
          <w:szCs w:val="22"/>
        </w:rPr>
        <w:t>rimary Care, Population Sciences and Medical Education</w:t>
      </w:r>
    </w:p>
    <w:p w14:paraId="0F7483D1" w14:textId="18F8664D"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15A36">
        <w:rPr>
          <w:rStyle w:val="Heading2Char"/>
          <w:rFonts w:ascii="Arial" w:hAnsi="Arial" w:cs="Arial"/>
          <w:b w:val="0"/>
          <w:bCs/>
          <w:color w:val="auto"/>
          <w:sz w:val="22"/>
          <w:szCs w:val="22"/>
        </w:rPr>
        <w:t xml:space="preserve">Faculty of </w:t>
      </w:r>
      <w:r w:rsidR="00B33982">
        <w:rPr>
          <w:rStyle w:val="Heading2Char"/>
          <w:rFonts w:ascii="Arial" w:hAnsi="Arial" w:cs="Arial"/>
          <w:b w:val="0"/>
          <w:bCs/>
          <w:color w:val="auto"/>
          <w:sz w:val="22"/>
          <w:szCs w:val="22"/>
        </w:rPr>
        <w:t>Medicine</w:t>
      </w:r>
    </w:p>
    <w:p w14:paraId="6667AB9D" w14:textId="38B342E2"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C5359">
        <w:rPr>
          <w:rStyle w:val="Heading2Char"/>
          <w:rFonts w:ascii="Arial" w:hAnsi="Arial" w:cs="Arial"/>
          <w:b w:val="0"/>
          <w:bCs/>
          <w:color w:val="auto"/>
          <w:sz w:val="22"/>
          <w:szCs w:val="22"/>
        </w:rPr>
        <w:t>Clinical</w:t>
      </w:r>
    </w:p>
    <w:p w14:paraId="7CD73D8F" w14:textId="2D74F141" w:rsidR="009E0734" w:rsidRDefault="009E0734" w:rsidP="002B5854">
      <w:pPr>
        <w:rPr>
          <w:rStyle w:val="Heading2Char"/>
          <w:rFonts w:ascii="Roboto" w:hAnsi="Roboto"/>
          <w:b w:val="0"/>
          <w:bCs/>
          <w:sz w:val="22"/>
          <w:szCs w:val="22"/>
        </w:rPr>
      </w:pPr>
      <w:r>
        <w:rPr>
          <w:rStyle w:val="Heading2Char"/>
          <w:rFonts w:ascii="Roboto" w:hAnsi="Roboto"/>
          <w:b w:val="0"/>
          <w:bCs/>
          <w:sz w:val="22"/>
          <w:szCs w:val="22"/>
        </w:rPr>
        <w:t>Clinical Category:</w:t>
      </w:r>
      <w:r>
        <w:rPr>
          <w:rStyle w:val="Heading2Char"/>
          <w:rFonts w:ascii="Roboto" w:hAnsi="Roboto"/>
          <w:b w:val="0"/>
          <w:bCs/>
          <w:sz w:val="22"/>
          <w:szCs w:val="22"/>
        </w:rPr>
        <w:tab/>
      </w:r>
      <w:r>
        <w:rPr>
          <w:rStyle w:val="Heading2Char"/>
          <w:rFonts w:ascii="Roboto" w:hAnsi="Roboto"/>
          <w:b w:val="0"/>
          <w:bCs/>
          <w:sz w:val="22"/>
          <w:szCs w:val="22"/>
        </w:rPr>
        <w:tab/>
      </w:r>
      <w:r>
        <w:rPr>
          <w:rStyle w:val="Heading2Char"/>
          <w:rFonts w:ascii="Roboto" w:hAnsi="Roboto"/>
          <w:b w:val="0"/>
          <w:bCs/>
          <w:sz w:val="22"/>
          <w:szCs w:val="22"/>
        </w:rPr>
        <w:tab/>
      </w:r>
      <w:r w:rsidRPr="009E0734">
        <w:rPr>
          <w:rStyle w:val="Heading2Char"/>
          <w:rFonts w:ascii="Arial" w:hAnsi="Arial" w:cs="Arial"/>
          <w:b w:val="0"/>
          <w:bCs/>
          <w:color w:val="auto"/>
          <w:sz w:val="22"/>
          <w:szCs w:val="22"/>
        </w:rPr>
        <w:t>Academic Teach</w:t>
      </w:r>
    </w:p>
    <w:p w14:paraId="20F0870B" w14:textId="25F9D7C4"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7C5359">
        <w:rPr>
          <w:rStyle w:val="Heading2Char"/>
          <w:rFonts w:ascii="Arial" w:hAnsi="Arial" w:cs="Arial"/>
          <w:b w:val="0"/>
          <w:bCs/>
          <w:color w:val="auto"/>
          <w:sz w:val="22"/>
          <w:szCs w:val="22"/>
        </w:rPr>
        <w:tab/>
        <w:t>Consultant</w:t>
      </w:r>
    </w:p>
    <w:p w14:paraId="30BB266D" w14:textId="5406DA84" w:rsidR="009E0734" w:rsidRDefault="009E0734" w:rsidP="002B5854">
      <w:pPr>
        <w:rPr>
          <w:rStyle w:val="Heading2Char"/>
          <w:rFonts w:ascii="Roboto" w:hAnsi="Roboto"/>
          <w:b w:val="0"/>
          <w:bCs/>
          <w:sz w:val="22"/>
          <w:szCs w:val="22"/>
        </w:rPr>
      </w:pPr>
      <w:r>
        <w:rPr>
          <w:rStyle w:val="Heading2Char"/>
          <w:rFonts w:ascii="Roboto" w:hAnsi="Roboto"/>
          <w:b w:val="0"/>
          <w:bCs/>
          <w:sz w:val="22"/>
          <w:szCs w:val="22"/>
        </w:rPr>
        <w:t>Salary:</w:t>
      </w:r>
      <w:r>
        <w:rPr>
          <w:rStyle w:val="Heading2Char"/>
          <w:rFonts w:ascii="Roboto" w:hAnsi="Roboto"/>
          <w:b w:val="0"/>
          <w:bCs/>
          <w:sz w:val="22"/>
          <w:szCs w:val="22"/>
        </w:rPr>
        <w:tab/>
      </w:r>
      <w:r>
        <w:rPr>
          <w:rStyle w:val="Heading2Char"/>
          <w:rFonts w:ascii="Roboto" w:hAnsi="Roboto"/>
          <w:b w:val="0"/>
          <w:bCs/>
          <w:sz w:val="22"/>
          <w:szCs w:val="22"/>
        </w:rPr>
        <w:tab/>
      </w:r>
      <w:r>
        <w:rPr>
          <w:rStyle w:val="Heading2Char"/>
          <w:rFonts w:ascii="Roboto" w:hAnsi="Roboto"/>
          <w:b w:val="0"/>
          <w:bCs/>
          <w:sz w:val="22"/>
          <w:szCs w:val="22"/>
        </w:rPr>
        <w:tab/>
      </w:r>
      <w:r>
        <w:rPr>
          <w:rStyle w:val="Heading2Char"/>
          <w:rFonts w:ascii="Roboto" w:hAnsi="Roboto"/>
          <w:b w:val="0"/>
          <w:bCs/>
          <w:sz w:val="22"/>
          <w:szCs w:val="22"/>
        </w:rPr>
        <w:tab/>
      </w:r>
      <w:r>
        <w:rPr>
          <w:rStyle w:val="Heading2Char"/>
          <w:rFonts w:ascii="Roboto" w:hAnsi="Roboto"/>
          <w:b w:val="0"/>
          <w:bCs/>
          <w:sz w:val="22"/>
          <w:szCs w:val="22"/>
        </w:rPr>
        <w:tab/>
      </w:r>
      <w:r w:rsidRPr="009E0734">
        <w:rPr>
          <w:rStyle w:val="Heading2Char"/>
          <w:rFonts w:ascii="Arial" w:hAnsi="Arial" w:cs="Arial"/>
          <w:b w:val="0"/>
          <w:bCs/>
          <w:color w:val="auto"/>
          <w:sz w:val="22"/>
          <w:szCs w:val="22"/>
        </w:rPr>
        <w:t>£109,725 - £145,478</w:t>
      </w:r>
    </w:p>
    <w:p w14:paraId="1EF7A160" w14:textId="06DEE9C7"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35B72">
        <w:rPr>
          <w:rStyle w:val="Heading2Char"/>
          <w:rFonts w:ascii="Arial" w:hAnsi="Arial" w:cs="Arial"/>
          <w:b w:val="0"/>
          <w:bCs/>
          <w:color w:val="auto"/>
          <w:sz w:val="22"/>
          <w:szCs w:val="22"/>
        </w:rPr>
        <w:t>Professor of Public Health</w:t>
      </w:r>
    </w:p>
    <w:p w14:paraId="1DD585A1" w14:textId="330A7DB9"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35B72">
        <w:rPr>
          <w:rStyle w:val="Heading2Char"/>
          <w:rFonts w:ascii="Arial" w:hAnsi="Arial" w:cs="Arial"/>
          <w:b w:val="0"/>
          <w:bCs/>
          <w:color w:val="auto"/>
          <w:sz w:val="22"/>
          <w:szCs w:val="22"/>
        </w:rPr>
        <w:t>N/A</w:t>
      </w:r>
    </w:p>
    <w:p w14:paraId="79E9B958" w14:textId="040FFC4F" w:rsidR="00886EF0" w:rsidRDefault="00886EF0" w:rsidP="002B5854">
      <w:pPr>
        <w:tabs>
          <w:tab w:val="left" w:pos="720"/>
          <w:tab w:val="left" w:pos="1440"/>
          <w:tab w:val="left" w:pos="2160"/>
          <w:tab w:val="left" w:pos="2880"/>
          <w:tab w:val="left" w:pos="3600"/>
          <w:tab w:val="left" w:pos="4320"/>
          <w:tab w:val="left" w:pos="5040"/>
          <w:tab w:val="left" w:pos="6435"/>
        </w:tabs>
        <w:rPr>
          <w:rFonts w:ascii="Arial" w:hAnsi="Arial" w:cs="Arial"/>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0E3927">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0E3927">
        <w:rPr>
          <w:rFonts w:ascii="Arial" w:hAnsi="Arial" w:cs="Arial"/>
          <w:sz w:val="22"/>
        </w:rPr>
        <w:t>as agreed with line manager</w:t>
      </w:r>
    </w:p>
    <w:p w14:paraId="48E40F36" w14:textId="77777777" w:rsidR="00435B72" w:rsidRDefault="00435B72" w:rsidP="002B5854">
      <w:pPr>
        <w:tabs>
          <w:tab w:val="left" w:pos="720"/>
          <w:tab w:val="left" w:pos="1440"/>
          <w:tab w:val="left" w:pos="2160"/>
          <w:tab w:val="left" w:pos="2880"/>
          <w:tab w:val="left" w:pos="3600"/>
          <w:tab w:val="left" w:pos="4320"/>
          <w:tab w:val="left" w:pos="5040"/>
          <w:tab w:val="left" w:pos="6435"/>
        </w:tabs>
        <w:rPr>
          <w:rFonts w:ascii="Arial" w:hAnsi="Arial" w:cs="Arial"/>
          <w:sz w:val="22"/>
        </w:rPr>
      </w:pPr>
    </w:p>
    <w:p w14:paraId="4215DAC7" w14:textId="77777777" w:rsidR="007C5359" w:rsidRPr="007C5359" w:rsidRDefault="007C5359" w:rsidP="009E0734">
      <w:pPr>
        <w:pStyle w:val="Heading2"/>
        <w:spacing w:line="240" w:lineRule="auto"/>
        <w:rPr>
          <w:rFonts w:ascii="Arial" w:hAnsi="Arial" w:cs="Arial"/>
          <w:sz w:val="28"/>
          <w:szCs w:val="28"/>
        </w:rPr>
      </w:pPr>
      <w:bookmarkStart w:id="1" w:name="_Hlk217053567"/>
      <w:proofErr w:type="gramStart"/>
      <w:r w:rsidRPr="007C5359">
        <w:rPr>
          <w:rFonts w:ascii="Arial" w:hAnsi="Arial" w:cs="Arial"/>
          <w:sz w:val="28"/>
          <w:szCs w:val="28"/>
        </w:rPr>
        <w:t>Particulars of</w:t>
      </w:r>
      <w:proofErr w:type="gramEnd"/>
      <w:r w:rsidRPr="007C5359">
        <w:rPr>
          <w:rFonts w:ascii="Arial" w:hAnsi="Arial" w:cs="Arial"/>
          <w:sz w:val="28"/>
          <w:szCs w:val="28"/>
        </w:rPr>
        <w:t xml:space="preserve"> </w:t>
      </w:r>
      <w:r w:rsidRPr="007C5359">
        <w:rPr>
          <w:rFonts w:ascii="Arial" w:hAnsi="Arial" w:cs="Arial"/>
          <w:spacing w:val="-2"/>
          <w:sz w:val="28"/>
          <w:szCs w:val="28"/>
        </w:rPr>
        <w:t>Appointment</w:t>
      </w:r>
    </w:p>
    <w:p w14:paraId="5B76C9AD" w14:textId="77777777" w:rsidR="007C5359" w:rsidRPr="007C5359" w:rsidRDefault="007C5359" w:rsidP="009E0734">
      <w:pPr>
        <w:pStyle w:val="BodyText"/>
        <w:spacing w:before="266"/>
        <w:jc w:val="both"/>
        <w:rPr>
          <w:rFonts w:ascii="Arial" w:hAnsi="Arial" w:cs="Arial"/>
          <w:sz w:val="22"/>
          <w:szCs w:val="22"/>
        </w:rPr>
      </w:pPr>
      <w:r w:rsidRPr="007C5359">
        <w:rPr>
          <w:rFonts w:ascii="Arial" w:hAnsi="Arial" w:cs="Arial"/>
          <w:sz w:val="22"/>
          <w:szCs w:val="22"/>
        </w:rPr>
        <w:t xml:space="preserve">The Faculty of Medicine, supported by University Hospital Southampton NHS Foundation </w:t>
      </w:r>
      <w:proofErr w:type="gramStart"/>
      <w:r w:rsidRPr="007C5359">
        <w:rPr>
          <w:rFonts w:ascii="Arial" w:hAnsi="Arial" w:cs="Arial"/>
          <w:sz w:val="22"/>
          <w:szCs w:val="22"/>
        </w:rPr>
        <w:t>Trust</w:t>
      </w:r>
      <w:proofErr w:type="gramEnd"/>
      <w:r w:rsidRPr="007C5359">
        <w:rPr>
          <w:rFonts w:ascii="Arial" w:hAnsi="Arial" w:cs="Arial"/>
          <w:sz w:val="22"/>
          <w:szCs w:val="22"/>
        </w:rPr>
        <w:t xml:space="preserve"> wishes to appoint a Principal Teaching Fellow in Public Health.</w:t>
      </w:r>
    </w:p>
    <w:p w14:paraId="7723D354" w14:textId="77777777" w:rsidR="007C5359" w:rsidRPr="007C5359" w:rsidRDefault="007C5359" w:rsidP="009E0734">
      <w:pPr>
        <w:pStyle w:val="BodyText"/>
        <w:rPr>
          <w:rFonts w:ascii="Arial" w:hAnsi="Arial" w:cs="Arial"/>
          <w:sz w:val="22"/>
          <w:szCs w:val="22"/>
        </w:rPr>
      </w:pPr>
    </w:p>
    <w:p w14:paraId="346F236B" w14:textId="762D0BE5" w:rsidR="007C5359" w:rsidRPr="007C5359" w:rsidRDefault="007C5359" w:rsidP="009E0734">
      <w:pPr>
        <w:pStyle w:val="BodyText"/>
        <w:jc w:val="both"/>
        <w:rPr>
          <w:rFonts w:ascii="Arial" w:hAnsi="Arial" w:cs="Arial"/>
          <w:sz w:val="22"/>
          <w:szCs w:val="22"/>
        </w:rPr>
      </w:pPr>
      <w:r w:rsidRPr="007C5359">
        <w:rPr>
          <w:rFonts w:ascii="Arial" w:hAnsi="Arial" w:cs="Arial"/>
          <w:sz w:val="22"/>
          <w:szCs w:val="22"/>
        </w:rPr>
        <w:t xml:space="preserve">This academic post is based within the Department of Population Sciences, part of the School of Primary Care, Population Sciences and Medical Education and based at University Hospital Southampton. You will be an experienced public health consultant, who holds a substantive Consultant post within a local authority public health team in Hampshire (this includes Portsmouth and Southampton). You will lead </w:t>
      </w:r>
      <w:proofErr w:type="gramStart"/>
      <w:r w:rsidRPr="007C5359">
        <w:rPr>
          <w:rFonts w:ascii="Arial" w:hAnsi="Arial" w:cs="Arial"/>
          <w:sz w:val="22"/>
          <w:szCs w:val="22"/>
        </w:rPr>
        <w:t>on</w:t>
      </w:r>
      <w:proofErr w:type="gramEnd"/>
      <w:r w:rsidRPr="007C5359">
        <w:rPr>
          <w:rFonts w:ascii="Arial" w:hAnsi="Arial" w:cs="Arial"/>
          <w:sz w:val="22"/>
          <w:szCs w:val="22"/>
        </w:rPr>
        <w:t xml:space="preserve"> improving employability for our students and increasing opportunities for them to experience working in local authority settings in Hampshire. You will lead </w:t>
      </w:r>
      <w:proofErr w:type="gramStart"/>
      <w:r w:rsidRPr="007C5359">
        <w:rPr>
          <w:rFonts w:ascii="Arial" w:hAnsi="Arial" w:cs="Arial"/>
          <w:sz w:val="22"/>
          <w:szCs w:val="22"/>
        </w:rPr>
        <w:t>on establishing</w:t>
      </w:r>
      <w:proofErr w:type="gramEnd"/>
      <w:r w:rsidRPr="007C5359">
        <w:rPr>
          <w:rFonts w:ascii="Arial" w:hAnsi="Arial" w:cs="Arial"/>
          <w:sz w:val="22"/>
          <w:szCs w:val="22"/>
        </w:rPr>
        <w:t xml:space="preserve"> teaching links between PPM and local authority public health and local UKHSA HPTs to ensure that the MPH is relevant to local</w:t>
      </w:r>
      <w:r w:rsidRPr="007C5359">
        <w:rPr>
          <w:rFonts w:ascii="Arial" w:hAnsi="Arial" w:cs="Arial"/>
          <w:spacing w:val="40"/>
          <w:sz w:val="22"/>
          <w:szCs w:val="22"/>
        </w:rPr>
        <w:t xml:space="preserve"> </w:t>
      </w:r>
      <w:r w:rsidRPr="007C5359">
        <w:rPr>
          <w:rFonts w:ascii="Arial" w:hAnsi="Arial" w:cs="Arial"/>
          <w:sz w:val="22"/>
          <w:szCs w:val="22"/>
        </w:rPr>
        <w:t>and national public practice. This will include leading the dissertation module. You may also contribute to the delivery of teaching to undergraduate medical students.</w:t>
      </w:r>
    </w:p>
    <w:p w14:paraId="26AE9AE9" w14:textId="77777777" w:rsidR="007C5359" w:rsidRPr="007C5359" w:rsidRDefault="007C5359" w:rsidP="007C5359">
      <w:pPr>
        <w:pStyle w:val="BodyText"/>
        <w:rPr>
          <w:rFonts w:ascii="Arial" w:hAnsi="Arial" w:cs="Arial"/>
          <w:sz w:val="22"/>
          <w:szCs w:val="22"/>
        </w:rPr>
      </w:pPr>
    </w:p>
    <w:p w14:paraId="3D973906" w14:textId="77777777" w:rsidR="007C5359" w:rsidRPr="007C5359" w:rsidRDefault="007C5359" w:rsidP="007C5359">
      <w:pPr>
        <w:pStyle w:val="Heading2"/>
        <w:rPr>
          <w:rFonts w:ascii="Arial" w:hAnsi="Arial" w:cs="Arial"/>
          <w:sz w:val="28"/>
          <w:szCs w:val="28"/>
        </w:rPr>
      </w:pPr>
      <w:r w:rsidRPr="007C5359">
        <w:rPr>
          <w:rFonts w:ascii="Arial" w:hAnsi="Arial" w:cs="Arial"/>
          <w:sz w:val="28"/>
          <w:szCs w:val="28"/>
        </w:rPr>
        <w:t xml:space="preserve">The University of </w:t>
      </w:r>
      <w:r w:rsidRPr="007C5359">
        <w:rPr>
          <w:rFonts w:ascii="Arial" w:hAnsi="Arial" w:cs="Arial"/>
          <w:spacing w:val="-2"/>
          <w:sz w:val="28"/>
          <w:szCs w:val="28"/>
        </w:rPr>
        <w:t>Southampton</w:t>
      </w:r>
    </w:p>
    <w:p w14:paraId="00857C31" w14:textId="77777777" w:rsidR="007C5359" w:rsidRPr="007C5359" w:rsidRDefault="007C5359" w:rsidP="007C5359">
      <w:pPr>
        <w:pStyle w:val="BodyText"/>
        <w:ind w:right="300"/>
        <w:jc w:val="both"/>
        <w:rPr>
          <w:rFonts w:ascii="Arial" w:hAnsi="Arial" w:cs="Arial"/>
          <w:sz w:val="22"/>
          <w:szCs w:val="22"/>
        </w:rPr>
      </w:pPr>
      <w:r w:rsidRPr="007C5359">
        <w:rPr>
          <w:rFonts w:ascii="Arial" w:hAnsi="Arial" w:cs="Arial"/>
          <w:sz w:val="22"/>
          <w:szCs w:val="22"/>
        </w:rPr>
        <w:t>The University of Southampton is a leading research-intensive University, a member of the Russell Group and one of the top 100 universities worldwide.</w:t>
      </w:r>
      <w:r w:rsidRPr="007C5359">
        <w:rPr>
          <w:rFonts w:ascii="Arial" w:hAnsi="Arial" w:cs="Arial"/>
          <w:spacing w:val="40"/>
          <w:sz w:val="22"/>
          <w:szCs w:val="22"/>
        </w:rPr>
        <w:t xml:space="preserve"> </w:t>
      </w:r>
      <w:r w:rsidRPr="007C5359">
        <w:rPr>
          <w:rFonts w:ascii="Arial" w:hAnsi="Arial" w:cs="Arial"/>
          <w:sz w:val="22"/>
          <w:szCs w:val="22"/>
        </w:rPr>
        <w:t xml:space="preserve">We deliver </w:t>
      </w:r>
      <w:proofErr w:type="gramStart"/>
      <w:r w:rsidRPr="007C5359">
        <w:rPr>
          <w:rFonts w:ascii="Arial" w:hAnsi="Arial" w:cs="Arial"/>
          <w:sz w:val="22"/>
          <w:szCs w:val="22"/>
        </w:rPr>
        <w:t>an excellent</w:t>
      </w:r>
      <w:proofErr w:type="gramEnd"/>
      <w:r w:rsidRPr="007C5359">
        <w:rPr>
          <w:rFonts w:ascii="Arial" w:hAnsi="Arial" w:cs="Arial"/>
          <w:sz w:val="22"/>
          <w:szCs w:val="22"/>
        </w:rPr>
        <w:t xml:space="preserve"> educational experience, world-leading research and we are known for successfully </w:t>
      </w:r>
      <w:proofErr w:type="spellStart"/>
      <w:r w:rsidRPr="007C5359">
        <w:rPr>
          <w:rFonts w:ascii="Arial" w:hAnsi="Arial" w:cs="Arial"/>
          <w:sz w:val="22"/>
          <w:szCs w:val="22"/>
        </w:rPr>
        <w:t>commercialising</w:t>
      </w:r>
      <w:proofErr w:type="spellEnd"/>
      <w:r w:rsidRPr="007C5359">
        <w:rPr>
          <w:rFonts w:ascii="Arial" w:hAnsi="Arial" w:cs="Arial"/>
          <w:sz w:val="22"/>
          <w:szCs w:val="22"/>
        </w:rPr>
        <w:t xml:space="preserve"> that research through enterprise.</w:t>
      </w:r>
    </w:p>
    <w:p w14:paraId="1BFA1914" w14:textId="77777777" w:rsidR="007C5359" w:rsidRPr="007C5359" w:rsidRDefault="007C5359" w:rsidP="007C5359">
      <w:pPr>
        <w:pStyle w:val="BodyText"/>
        <w:rPr>
          <w:rFonts w:ascii="Arial" w:hAnsi="Arial" w:cs="Arial"/>
          <w:sz w:val="22"/>
          <w:szCs w:val="22"/>
        </w:rPr>
      </w:pPr>
    </w:p>
    <w:p w14:paraId="64A0CD5C" w14:textId="77777777" w:rsidR="007C5359" w:rsidRPr="007C5359" w:rsidRDefault="007C5359" w:rsidP="007C5359">
      <w:pPr>
        <w:pStyle w:val="BodyText"/>
        <w:ind w:right="300"/>
        <w:jc w:val="both"/>
        <w:rPr>
          <w:rFonts w:ascii="Arial" w:hAnsi="Arial" w:cs="Arial"/>
          <w:sz w:val="22"/>
          <w:szCs w:val="22"/>
        </w:rPr>
      </w:pPr>
      <w:r w:rsidRPr="007C5359">
        <w:rPr>
          <w:rFonts w:ascii="Arial" w:hAnsi="Arial" w:cs="Arial"/>
          <w:sz w:val="22"/>
          <w:szCs w:val="22"/>
        </w:rPr>
        <w:t>This</w:t>
      </w:r>
      <w:r w:rsidRPr="007C5359">
        <w:rPr>
          <w:rFonts w:ascii="Arial" w:hAnsi="Arial" w:cs="Arial"/>
          <w:spacing w:val="-1"/>
          <w:sz w:val="22"/>
          <w:szCs w:val="22"/>
        </w:rPr>
        <w:t xml:space="preserve"> </w:t>
      </w:r>
      <w:r w:rsidRPr="007C5359">
        <w:rPr>
          <w:rFonts w:ascii="Arial" w:hAnsi="Arial" w:cs="Arial"/>
          <w:sz w:val="22"/>
          <w:szCs w:val="22"/>
        </w:rPr>
        <w:t>is</w:t>
      </w:r>
      <w:r w:rsidRPr="007C5359">
        <w:rPr>
          <w:rFonts w:ascii="Arial" w:hAnsi="Arial" w:cs="Arial"/>
          <w:spacing w:val="-1"/>
          <w:sz w:val="22"/>
          <w:szCs w:val="22"/>
        </w:rPr>
        <w:t xml:space="preserve"> </w:t>
      </w:r>
      <w:r w:rsidRPr="007C5359">
        <w:rPr>
          <w:rFonts w:ascii="Arial" w:hAnsi="Arial" w:cs="Arial"/>
          <w:sz w:val="22"/>
          <w:szCs w:val="22"/>
        </w:rPr>
        <w:t>an</w:t>
      </w:r>
      <w:r w:rsidRPr="007C5359">
        <w:rPr>
          <w:rFonts w:ascii="Arial" w:hAnsi="Arial" w:cs="Arial"/>
          <w:spacing w:val="-1"/>
          <w:sz w:val="22"/>
          <w:szCs w:val="22"/>
        </w:rPr>
        <w:t xml:space="preserve"> </w:t>
      </w:r>
      <w:r w:rsidRPr="007C5359">
        <w:rPr>
          <w:rFonts w:ascii="Arial" w:hAnsi="Arial" w:cs="Arial"/>
          <w:sz w:val="22"/>
          <w:szCs w:val="22"/>
        </w:rPr>
        <w:t>exciting</w:t>
      </w:r>
      <w:r w:rsidRPr="007C5359">
        <w:rPr>
          <w:rFonts w:ascii="Arial" w:hAnsi="Arial" w:cs="Arial"/>
          <w:spacing w:val="-1"/>
          <w:sz w:val="22"/>
          <w:szCs w:val="22"/>
        </w:rPr>
        <w:t xml:space="preserve"> </w:t>
      </w:r>
      <w:r w:rsidRPr="007C5359">
        <w:rPr>
          <w:rFonts w:ascii="Arial" w:hAnsi="Arial" w:cs="Arial"/>
          <w:sz w:val="22"/>
          <w:szCs w:val="22"/>
        </w:rPr>
        <w:t>time</w:t>
      </w:r>
      <w:r w:rsidRPr="007C5359">
        <w:rPr>
          <w:rFonts w:ascii="Arial" w:hAnsi="Arial" w:cs="Arial"/>
          <w:spacing w:val="-1"/>
          <w:sz w:val="22"/>
          <w:szCs w:val="22"/>
        </w:rPr>
        <w:t xml:space="preserve"> </w:t>
      </w:r>
      <w:r w:rsidRPr="007C5359">
        <w:rPr>
          <w:rFonts w:ascii="Arial" w:hAnsi="Arial" w:cs="Arial"/>
          <w:sz w:val="22"/>
          <w:szCs w:val="22"/>
        </w:rPr>
        <w:t>to</w:t>
      </w:r>
      <w:r w:rsidRPr="007C5359">
        <w:rPr>
          <w:rFonts w:ascii="Arial" w:hAnsi="Arial" w:cs="Arial"/>
          <w:spacing w:val="-1"/>
          <w:sz w:val="22"/>
          <w:szCs w:val="22"/>
        </w:rPr>
        <w:t xml:space="preserve"> </w:t>
      </w:r>
      <w:proofErr w:type="gramStart"/>
      <w:r w:rsidRPr="007C5359">
        <w:rPr>
          <w:rFonts w:ascii="Arial" w:hAnsi="Arial" w:cs="Arial"/>
          <w:sz w:val="22"/>
          <w:szCs w:val="22"/>
        </w:rPr>
        <w:t>join</w:t>
      </w:r>
      <w:proofErr w:type="gramEnd"/>
      <w:r w:rsidRPr="007C5359">
        <w:rPr>
          <w:rFonts w:ascii="Arial" w:hAnsi="Arial" w:cs="Arial"/>
          <w:spacing w:val="-1"/>
          <w:sz w:val="22"/>
          <w:szCs w:val="22"/>
        </w:rPr>
        <w:t xml:space="preserve"> </w:t>
      </w:r>
      <w:r w:rsidRPr="007C5359">
        <w:rPr>
          <w:rFonts w:ascii="Arial" w:hAnsi="Arial" w:cs="Arial"/>
          <w:sz w:val="22"/>
          <w:szCs w:val="22"/>
        </w:rPr>
        <w:t>the</w:t>
      </w:r>
      <w:r w:rsidRPr="007C5359">
        <w:rPr>
          <w:rFonts w:ascii="Arial" w:hAnsi="Arial" w:cs="Arial"/>
          <w:spacing w:val="-1"/>
          <w:sz w:val="22"/>
          <w:szCs w:val="22"/>
        </w:rPr>
        <w:t xml:space="preserve"> </w:t>
      </w:r>
      <w:r w:rsidRPr="007C5359">
        <w:rPr>
          <w:rFonts w:ascii="Arial" w:hAnsi="Arial" w:cs="Arial"/>
          <w:sz w:val="22"/>
          <w:szCs w:val="22"/>
        </w:rPr>
        <w:t>University</w:t>
      </w:r>
      <w:r w:rsidRPr="007C5359">
        <w:rPr>
          <w:rFonts w:ascii="Arial" w:hAnsi="Arial" w:cs="Arial"/>
          <w:spacing w:val="-1"/>
          <w:sz w:val="22"/>
          <w:szCs w:val="22"/>
        </w:rPr>
        <w:t xml:space="preserve"> </w:t>
      </w:r>
      <w:r w:rsidRPr="007C5359">
        <w:rPr>
          <w:rFonts w:ascii="Arial" w:hAnsi="Arial" w:cs="Arial"/>
          <w:sz w:val="22"/>
          <w:szCs w:val="22"/>
        </w:rPr>
        <w:t>of</w:t>
      </w:r>
      <w:r w:rsidRPr="007C5359">
        <w:rPr>
          <w:rFonts w:ascii="Arial" w:hAnsi="Arial" w:cs="Arial"/>
          <w:spacing w:val="-1"/>
          <w:sz w:val="22"/>
          <w:szCs w:val="22"/>
        </w:rPr>
        <w:t xml:space="preserve"> </w:t>
      </w:r>
      <w:r w:rsidRPr="007C5359">
        <w:rPr>
          <w:rFonts w:ascii="Arial" w:hAnsi="Arial" w:cs="Arial"/>
          <w:sz w:val="22"/>
          <w:szCs w:val="22"/>
        </w:rPr>
        <w:t>Southampton.</w:t>
      </w:r>
      <w:r w:rsidRPr="007C5359">
        <w:rPr>
          <w:rFonts w:ascii="Arial" w:hAnsi="Arial" w:cs="Arial"/>
          <w:spacing w:val="-1"/>
          <w:sz w:val="22"/>
          <w:szCs w:val="22"/>
        </w:rPr>
        <w:t xml:space="preserve"> </w:t>
      </w:r>
      <w:r w:rsidRPr="007C5359">
        <w:rPr>
          <w:rFonts w:ascii="Arial" w:hAnsi="Arial" w:cs="Arial"/>
          <w:sz w:val="22"/>
          <w:szCs w:val="22"/>
        </w:rPr>
        <w:t>We</w:t>
      </w:r>
      <w:r w:rsidRPr="007C5359">
        <w:rPr>
          <w:rFonts w:ascii="Arial" w:hAnsi="Arial" w:cs="Arial"/>
          <w:spacing w:val="-1"/>
          <w:sz w:val="22"/>
          <w:szCs w:val="22"/>
        </w:rPr>
        <w:t xml:space="preserve"> </w:t>
      </w:r>
      <w:r w:rsidRPr="007C5359">
        <w:rPr>
          <w:rFonts w:ascii="Arial" w:hAnsi="Arial" w:cs="Arial"/>
          <w:sz w:val="22"/>
          <w:szCs w:val="22"/>
        </w:rPr>
        <w:t>have</w:t>
      </w:r>
      <w:r w:rsidRPr="007C5359">
        <w:rPr>
          <w:rFonts w:ascii="Arial" w:hAnsi="Arial" w:cs="Arial"/>
          <w:spacing w:val="-1"/>
          <w:sz w:val="22"/>
          <w:szCs w:val="22"/>
        </w:rPr>
        <w:t xml:space="preserve"> </w:t>
      </w:r>
      <w:r w:rsidRPr="007C5359">
        <w:rPr>
          <w:rFonts w:ascii="Arial" w:hAnsi="Arial" w:cs="Arial"/>
          <w:sz w:val="22"/>
          <w:szCs w:val="22"/>
        </w:rPr>
        <w:t>an</w:t>
      </w:r>
      <w:r w:rsidRPr="007C5359">
        <w:rPr>
          <w:rFonts w:ascii="Arial" w:hAnsi="Arial" w:cs="Arial"/>
          <w:spacing w:val="-1"/>
          <w:sz w:val="22"/>
          <w:szCs w:val="22"/>
        </w:rPr>
        <w:t xml:space="preserve"> </w:t>
      </w:r>
      <w:r w:rsidRPr="007C5359">
        <w:rPr>
          <w:rFonts w:ascii="Arial" w:hAnsi="Arial" w:cs="Arial"/>
          <w:sz w:val="22"/>
          <w:szCs w:val="22"/>
        </w:rPr>
        <w:t>aspirational</w:t>
      </w:r>
      <w:r w:rsidRPr="007C5359">
        <w:rPr>
          <w:rFonts w:ascii="Arial" w:hAnsi="Arial" w:cs="Arial"/>
          <w:spacing w:val="-1"/>
          <w:sz w:val="22"/>
          <w:szCs w:val="22"/>
        </w:rPr>
        <w:t xml:space="preserve"> </w:t>
      </w:r>
      <w:r w:rsidRPr="007C5359">
        <w:rPr>
          <w:rFonts w:ascii="Arial" w:hAnsi="Arial" w:cs="Arial"/>
          <w:sz w:val="22"/>
          <w:szCs w:val="22"/>
        </w:rPr>
        <w:t>University</w:t>
      </w:r>
      <w:r w:rsidRPr="007C5359">
        <w:rPr>
          <w:rFonts w:ascii="Arial" w:hAnsi="Arial" w:cs="Arial"/>
          <w:spacing w:val="-1"/>
          <w:sz w:val="22"/>
          <w:szCs w:val="22"/>
        </w:rPr>
        <w:t xml:space="preserve"> </w:t>
      </w:r>
      <w:r w:rsidRPr="007C5359">
        <w:rPr>
          <w:rFonts w:ascii="Arial" w:hAnsi="Arial" w:cs="Arial"/>
          <w:sz w:val="22"/>
          <w:szCs w:val="22"/>
        </w:rPr>
        <w:t xml:space="preserve">Strategy (see </w:t>
      </w:r>
      <w:hyperlink r:id="rId13">
        <w:r w:rsidRPr="007C5359">
          <w:rPr>
            <w:rFonts w:ascii="Arial" w:hAnsi="Arial" w:cs="Arial"/>
            <w:sz w:val="22"/>
            <w:szCs w:val="22"/>
            <w:u w:val="single"/>
          </w:rPr>
          <w:t>www.southampton.ac.uk/strategy</w:t>
        </w:r>
      </w:hyperlink>
      <w:r w:rsidRPr="007C5359">
        <w:rPr>
          <w:rFonts w:ascii="Arial" w:hAnsi="Arial" w:cs="Arial"/>
          <w:sz w:val="22"/>
          <w:szCs w:val="22"/>
        </w:rPr>
        <w:t>), setting out our ambitions over the next five years.</w:t>
      </w:r>
      <w:r w:rsidRPr="007C5359">
        <w:rPr>
          <w:rFonts w:ascii="Arial" w:hAnsi="Arial" w:cs="Arial"/>
          <w:spacing w:val="40"/>
          <w:sz w:val="22"/>
          <w:szCs w:val="22"/>
        </w:rPr>
        <w:t xml:space="preserve"> </w:t>
      </w:r>
      <w:r w:rsidRPr="007C5359">
        <w:rPr>
          <w:rFonts w:ascii="Arial" w:hAnsi="Arial" w:cs="Arial"/>
          <w:sz w:val="22"/>
          <w:szCs w:val="22"/>
        </w:rPr>
        <w:t xml:space="preserve">The strategy involves achieving </w:t>
      </w:r>
      <w:proofErr w:type="gramStart"/>
      <w:r w:rsidRPr="007C5359">
        <w:rPr>
          <w:rFonts w:ascii="Arial" w:hAnsi="Arial" w:cs="Arial"/>
          <w:sz w:val="22"/>
          <w:szCs w:val="22"/>
        </w:rPr>
        <w:t>a top</w:t>
      </w:r>
      <w:proofErr w:type="gramEnd"/>
      <w:r w:rsidRPr="007C5359">
        <w:rPr>
          <w:rFonts w:ascii="Arial" w:hAnsi="Arial" w:cs="Arial"/>
          <w:sz w:val="22"/>
          <w:szCs w:val="22"/>
        </w:rPr>
        <w:t xml:space="preserve"> 10 </w:t>
      </w:r>
      <w:proofErr w:type="gramStart"/>
      <w:r w:rsidRPr="007C5359">
        <w:rPr>
          <w:rFonts w:ascii="Arial" w:hAnsi="Arial" w:cs="Arial"/>
          <w:sz w:val="22"/>
          <w:szCs w:val="22"/>
        </w:rPr>
        <w:t>place</w:t>
      </w:r>
      <w:proofErr w:type="gramEnd"/>
      <w:r w:rsidRPr="007C5359">
        <w:rPr>
          <w:rFonts w:ascii="Arial" w:hAnsi="Arial" w:cs="Arial"/>
          <w:sz w:val="22"/>
          <w:szCs w:val="22"/>
        </w:rPr>
        <w:t xml:space="preserv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w:t>
      </w:r>
    </w:p>
    <w:p w14:paraId="07F33780" w14:textId="77777777" w:rsidR="007C5359" w:rsidRPr="007C5359" w:rsidRDefault="007C5359" w:rsidP="007C5359">
      <w:pPr>
        <w:pStyle w:val="BodyText"/>
        <w:jc w:val="both"/>
        <w:rPr>
          <w:rFonts w:ascii="Arial" w:hAnsi="Arial" w:cs="Arial"/>
          <w:sz w:val="22"/>
          <w:szCs w:val="22"/>
        </w:rPr>
        <w:sectPr w:rsidR="007C5359" w:rsidRPr="007C5359" w:rsidSect="009E0734">
          <w:footerReference w:type="default" r:id="rId14"/>
          <w:pgSz w:w="11910" w:h="16840"/>
          <w:pgMar w:top="680" w:right="850" w:bottom="142" w:left="1133" w:header="0" w:footer="719" w:gutter="0"/>
          <w:pgNumType w:start="1"/>
          <w:cols w:space="720"/>
        </w:sectPr>
      </w:pPr>
    </w:p>
    <w:p w14:paraId="098CFFAD" w14:textId="77777777" w:rsidR="007C5359" w:rsidRPr="007C5359" w:rsidRDefault="007C5359" w:rsidP="007C5359">
      <w:pPr>
        <w:pStyle w:val="Heading2"/>
        <w:rPr>
          <w:rFonts w:ascii="Arial" w:hAnsi="Arial" w:cs="Arial"/>
          <w:sz w:val="28"/>
          <w:szCs w:val="28"/>
        </w:rPr>
      </w:pPr>
      <w:bookmarkStart w:id="2" w:name="_bookmark1"/>
      <w:bookmarkStart w:id="3" w:name="The_Faculty_of_Medicine"/>
      <w:bookmarkEnd w:id="2"/>
      <w:bookmarkEnd w:id="3"/>
      <w:r w:rsidRPr="007C5359">
        <w:rPr>
          <w:rFonts w:ascii="Arial" w:hAnsi="Arial" w:cs="Arial"/>
          <w:sz w:val="28"/>
          <w:szCs w:val="28"/>
        </w:rPr>
        <w:lastRenderedPageBreak/>
        <w:t xml:space="preserve">The Faculty of </w:t>
      </w:r>
      <w:r w:rsidRPr="007C5359">
        <w:rPr>
          <w:rFonts w:ascii="Arial" w:hAnsi="Arial" w:cs="Arial"/>
          <w:spacing w:val="-2"/>
          <w:sz w:val="28"/>
          <w:szCs w:val="28"/>
        </w:rPr>
        <w:t>Medicine</w:t>
      </w:r>
    </w:p>
    <w:p w14:paraId="01393790" w14:textId="77777777" w:rsidR="007C5359" w:rsidRPr="007C5359" w:rsidRDefault="007C5359" w:rsidP="007C5359">
      <w:pPr>
        <w:pStyle w:val="BodyText"/>
        <w:spacing w:before="29"/>
        <w:rPr>
          <w:rFonts w:ascii="Arial" w:hAnsi="Arial" w:cs="Arial"/>
          <w:b/>
          <w:sz w:val="22"/>
          <w:szCs w:val="22"/>
        </w:rPr>
      </w:pPr>
      <w:r w:rsidRPr="007C5359">
        <w:rPr>
          <w:rFonts w:ascii="Arial" w:hAnsi="Arial" w:cs="Arial"/>
          <w:b/>
          <w:noProof/>
          <w:sz w:val="22"/>
          <w:szCs w:val="22"/>
        </w:rPr>
        <w:drawing>
          <wp:anchor distT="0" distB="0" distL="0" distR="0" simplePos="0" relativeHeight="251657728" behindDoc="1" locked="0" layoutInCell="1" allowOverlap="1" wp14:anchorId="009D90F8" wp14:editId="5104B479">
            <wp:simplePos x="0" y="0"/>
            <wp:positionH relativeFrom="page">
              <wp:posOffset>1857057</wp:posOffset>
            </wp:positionH>
            <wp:positionV relativeFrom="paragraph">
              <wp:posOffset>203120</wp:posOffset>
            </wp:positionV>
            <wp:extent cx="4002235" cy="5175885"/>
            <wp:effectExtent l="0" t="0" r="0" b="0"/>
            <wp:wrapTopAndBottom/>
            <wp:docPr id="4" name="Image 4" descr="A poster with text and imag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poster with text and images&#10;&#10;AI-generated content may be incorrect."/>
                    <pic:cNvPicPr/>
                  </pic:nvPicPr>
                  <pic:blipFill>
                    <a:blip r:embed="rId15" cstate="print"/>
                    <a:stretch>
                      <a:fillRect/>
                    </a:stretch>
                  </pic:blipFill>
                  <pic:spPr>
                    <a:xfrm>
                      <a:off x="0" y="0"/>
                      <a:ext cx="4002235" cy="5175885"/>
                    </a:xfrm>
                    <a:prstGeom prst="rect">
                      <a:avLst/>
                    </a:prstGeom>
                  </pic:spPr>
                </pic:pic>
              </a:graphicData>
            </a:graphic>
          </wp:anchor>
        </w:drawing>
      </w:r>
    </w:p>
    <w:p w14:paraId="0B154D22" w14:textId="77777777" w:rsidR="007C5359" w:rsidRPr="007C5359" w:rsidRDefault="007C5359" w:rsidP="007C5359">
      <w:pPr>
        <w:pStyle w:val="BodyText"/>
        <w:rPr>
          <w:rFonts w:ascii="Arial" w:hAnsi="Arial" w:cs="Arial"/>
          <w:b/>
          <w:sz w:val="28"/>
          <w:szCs w:val="22"/>
        </w:rPr>
      </w:pPr>
    </w:p>
    <w:p w14:paraId="4B3CBF35" w14:textId="77777777" w:rsidR="007C5359" w:rsidRPr="007C5359" w:rsidRDefault="007C5359" w:rsidP="007C5359">
      <w:pPr>
        <w:pStyle w:val="BodyText"/>
        <w:rPr>
          <w:rFonts w:ascii="Arial" w:hAnsi="Arial" w:cs="Arial"/>
          <w:b/>
          <w:sz w:val="28"/>
          <w:szCs w:val="22"/>
        </w:rPr>
      </w:pPr>
    </w:p>
    <w:p w14:paraId="74803FE3" w14:textId="77777777" w:rsidR="007C5359" w:rsidRPr="007C5359" w:rsidRDefault="007C5359" w:rsidP="007C5359">
      <w:pPr>
        <w:pStyle w:val="BodyText"/>
        <w:spacing w:before="3"/>
        <w:rPr>
          <w:rFonts w:ascii="Arial" w:hAnsi="Arial" w:cs="Arial"/>
          <w:b/>
          <w:sz w:val="28"/>
          <w:szCs w:val="22"/>
        </w:rPr>
      </w:pPr>
    </w:p>
    <w:p w14:paraId="771FD1B6"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The creation of the Faculty of Medicine has enabled us to build upon strong foundations of basic</w:t>
      </w:r>
      <w:r w:rsidRPr="007C5359">
        <w:rPr>
          <w:rFonts w:ascii="Arial" w:hAnsi="Arial" w:cs="Arial"/>
          <w:spacing w:val="40"/>
          <w:sz w:val="22"/>
          <w:szCs w:val="22"/>
        </w:rPr>
        <w:t xml:space="preserve"> </w:t>
      </w:r>
      <w:r w:rsidRPr="007C5359">
        <w:rPr>
          <w:rFonts w:ascii="Arial" w:hAnsi="Arial" w:cs="Arial"/>
          <w:sz w:val="22"/>
          <w:szCs w:val="22"/>
        </w:rPr>
        <w:t>research and clinical translation.</w:t>
      </w:r>
      <w:r w:rsidRPr="007C5359">
        <w:rPr>
          <w:rFonts w:ascii="Arial" w:hAnsi="Arial" w:cs="Arial"/>
          <w:spacing w:val="40"/>
          <w:sz w:val="22"/>
          <w:szCs w:val="22"/>
        </w:rPr>
        <w:t xml:space="preserve"> </w:t>
      </w:r>
      <w:r w:rsidRPr="007C5359">
        <w:rPr>
          <w:rFonts w:ascii="Arial" w:hAnsi="Arial" w:cs="Arial"/>
          <w:sz w:val="22"/>
          <w:szCs w:val="22"/>
        </w:rPr>
        <w:t xml:space="preserve">Working with colleagues across the University and in the local NHS we have strengthened our position as a renowned </w:t>
      </w:r>
      <w:proofErr w:type="spellStart"/>
      <w:r w:rsidRPr="007C5359">
        <w:rPr>
          <w:rFonts w:ascii="Arial" w:hAnsi="Arial" w:cs="Arial"/>
          <w:sz w:val="22"/>
          <w:szCs w:val="22"/>
        </w:rPr>
        <w:t>centre</w:t>
      </w:r>
      <w:proofErr w:type="spellEnd"/>
      <w:r w:rsidRPr="007C5359">
        <w:rPr>
          <w:rFonts w:ascii="Arial" w:hAnsi="Arial" w:cs="Arial"/>
          <w:sz w:val="22"/>
          <w:szCs w:val="22"/>
        </w:rPr>
        <w:t xml:space="preserve"> for translational research, leading innovative learning and discovery for better health across the life-course</w:t>
      </w:r>
    </w:p>
    <w:p w14:paraId="1ABD22D6" w14:textId="77777777" w:rsidR="007C5359" w:rsidRPr="007C5359" w:rsidRDefault="007C5359" w:rsidP="007C5359">
      <w:pPr>
        <w:pStyle w:val="BodyText"/>
        <w:rPr>
          <w:rFonts w:ascii="Arial" w:hAnsi="Arial" w:cs="Arial"/>
          <w:sz w:val="22"/>
          <w:szCs w:val="22"/>
        </w:rPr>
      </w:pPr>
    </w:p>
    <w:p w14:paraId="64EE3EFC"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Key to the success of the Faculty of Medicine is the delivery of high-quality education for undergraduate and postgraduate students, building on our</w:t>
      </w:r>
      <w:r w:rsidRPr="007C5359">
        <w:rPr>
          <w:rFonts w:ascii="Arial" w:hAnsi="Arial" w:cs="Arial"/>
          <w:spacing w:val="-2"/>
          <w:sz w:val="22"/>
          <w:szCs w:val="22"/>
        </w:rPr>
        <w:t xml:space="preserve"> </w:t>
      </w:r>
      <w:r w:rsidRPr="007C5359">
        <w:rPr>
          <w:rFonts w:ascii="Arial" w:hAnsi="Arial" w:cs="Arial"/>
          <w:sz w:val="22"/>
          <w:szCs w:val="22"/>
        </w:rPr>
        <w:t>partnerships across the University and University Hospital Southampton NHS Foundation Trust and fostering new collaborations with local authority public health teams in Hampshire. The post holder will play a key role in these developments.</w:t>
      </w:r>
    </w:p>
    <w:p w14:paraId="22F3422F" w14:textId="77777777" w:rsidR="007C5359" w:rsidRPr="007C5359" w:rsidRDefault="007C5359" w:rsidP="007C5359">
      <w:pPr>
        <w:pStyle w:val="BodyText"/>
        <w:spacing w:before="2"/>
        <w:rPr>
          <w:rFonts w:ascii="Arial" w:hAnsi="Arial" w:cs="Arial"/>
          <w:sz w:val="22"/>
          <w:szCs w:val="22"/>
        </w:rPr>
      </w:pPr>
    </w:p>
    <w:p w14:paraId="12B007E0" w14:textId="1F8C1FC5"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 xml:space="preserve">The </w:t>
      </w:r>
      <w:proofErr w:type="gramStart"/>
      <w:r w:rsidRPr="007C5359">
        <w:rPr>
          <w:rFonts w:ascii="Arial" w:hAnsi="Arial" w:cs="Arial"/>
          <w:sz w:val="22"/>
          <w:szCs w:val="22"/>
        </w:rPr>
        <w:t>Faculty</w:t>
      </w:r>
      <w:proofErr w:type="gramEnd"/>
      <w:r w:rsidRPr="007C5359">
        <w:rPr>
          <w:rFonts w:ascii="Arial" w:hAnsi="Arial" w:cs="Arial"/>
          <w:sz w:val="22"/>
          <w:szCs w:val="22"/>
        </w:rPr>
        <w:t xml:space="preserve"> celebrated its 40th anniversary in 2016. In 1971 </w:t>
      </w:r>
      <w:proofErr w:type="spellStart"/>
      <w:r w:rsidRPr="007C5359">
        <w:rPr>
          <w:rFonts w:ascii="Arial" w:hAnsi="Arial" w:cs="Arial"/>
          <w:sz w:val="22"/>
          <w:szCs w:val="22"/>
        </w:rPr>
        <w:t>FoM</w:t>
      </w:r>
      <w:proofErr w:type="spellEnd"/>
      <w:r w:rsidRPr="007C5359">
        <w:rPr>
          <w:rFonts w:ascii="Arial" w:hAnsi="Arial" w:cs="Arial"/>
          <w:sz w:val="22"/>
          <w:szCs w:val="22"/>
        </w:rPr>
        <w:t xml:space="preserve"> consisted of 40 students. </w:t>
      </w:r>
      <w:proofErr w:type="spellStart"/>
      <w:r w:rsidRPr="007C5359">
        <w:rPr>
          <w:rFonts w:ascii="Arial" w:hAnsi="Arial" w:cs="Arial"/>
          <w:sz w:val="22"/>
          <w:szCs w:val="22"/>
        </w:rPr>
        <w:t>FoM</w:t>
      </w:r>
      <w:proofErr w:type="spellEnd"/>
      <w:r w:rsidRPr="007C5359">
        <w:rPr>
          <w:rFonts w:ascii="Arial" w:hAnsi="Arial" w:cs="Arial"/>
          <w:sz w:val="22"/>
          <w:szCs w:val="22"/>
        </w:rPr>
        <w:t xml:space="preserve"> is now reputed</w:t>
      </w:r>
      <w:r w:rsidRPr="007C5359">
        <w:rPr>
          <w:rFonts w:ascii="Arial" w:hAnsi="Arial" w:cs="Arial"/>
          <w:spacing w:val="20"/>
          <w:sz w:val="22"/>
          <w:szCs w:val="22"/>
        </w:rPr>
        <w:t xml:space="preserve"> </w:t>
      </w:r>
      <w:r w:rsidRPr="007C5359">
        <w:rPr>
          <w:rFonts w:ascii="Arial" w:hAnsi="Arial" w:cs="Arial"/>
          <w:sz w:val="22"/>
          <w:szCs w:val="22"/>
        </w:rPr>
        <w:t>for</w:t>
      </w:r>
      <w:r w:rsidRPr="007C5359">
        <w:rPr>
          <w:rFonts w:ascii="Arial" w:hAnsi="Arial" w:cs="Arial"/>
          <w:spacing w:val="20"/>
          <w:sz w:val="22"/>
          <w:szCs w:val="22"/>
        </w:rPr>
        <w:t xml:space="preserve"> </w:t>
      </w:r>
      <w:r w:rsidRPr="007C5359">
        <w:rPr>
          <w:rFonts w:ascii="Arial" w:hAnsi="Arial" w:cs="Arial"/>
          <w:sz w:val="22"/>
          <w:szCs w:val="22"/>
        </w:rPr>
        <w:t>its</w:t>
      </w:r>
      <w:r w:rsidRPr="007C5359">
        <w:rPr>
          <w:rFonts w:ascii="Arial" w:hAnsi="Arial" w:cs="Arial"/>
          <w:spacing w:val="20"/>
          <w:sz w:val="22"/>
          <w:szCs w:val="22"/>
        </w:rPr>
        <w:t xml:space="preserve"> </w:t>
      </w:r>
      <w:r w:rsidRPr="007C5359">
        <w:rPr>
          <w:rFonts w:ascii="Arial" w:hAnsi="Arial" w:cs="Arial"/>
          <w:sz w:val="22"/>
          <w:szCs w:val="22"/>
        </w:rPr>
        <w:t>excellence</w:t>
      </w:r>
      <w:r w:rsidRPr="007C5359">
        <w:rPr>
          <w:rFonts w:ascii="Arial" w:hAnsi="Arial" w:cs="Arial"/>
          <w:spacing w:val="20"/>
          <w:sz w:val="22"/>
          <w:szCs w:val="22"/>
        </w:rPr>
        <w:t xml:space="preserve"> </w:t>
      </w:r>
      <w:r w:rsidRPr="007C5359">
        <w:rPr>
          <w:rFonts w:ascii="Arial" w:hAnsi="Arial" w:cs="Arial"/>
          <w:sz w:val="22"/>
          <w:szCs w:val="22"/>
        </w:rPr>
        <w:t>in</w:t>
      </w:r>
      <w:r w:rsidRPr="007C5359">
        <w:rPr>
          <w:rFonts w:ascii="Arial" w:hAnsi="Arial" w:cs="Arial"/>
          <w:spacing w:val="20"/>
          <w:sz w:val="22"/>
          <w:szCs w:val="22"/>
        </w:rPr>
        <w:t xml:space="preserve"> </w:t>
      </w:r>
      <w:r w:rsidRPr="007C5359">
        <w:rPr>
          <w:rFonts w:ascii="Arial" w:hAnsi="Arial" w:cs="Arial"/>
          <w:sz w:val="22"/>
          <w:szCs w:val="22"/>
        </w:rPr>
        <w:t>research,</w:t>
      </w:r>
      <w:r w:rsidRPr="007C5359">
        <w:rPr>
          <w:rFonts w:ascii="Arial" w:hAnsi="Arial" w:cs="Arial"/>
          <w:spacing w:val="20"/>
          <w:sz w:val="22"/>
          <w:szCs w:val="22"/>
        </w:rPr>
        <w:t xml:space="preserve"> </w:t>
      </w:r>
      <w:r w:rsidRPr="007C5359">
        <w:rPr>
          <w:rFonts w:ascii="Arial" w:hAnsi="Arial" w:cs="Arial"/>
          <w:sz w:val="22"/>
          <w:szCs w:val="22"/>
        </w:rPr>
        <w:t>innovative</w:t>
      </w:r>
      <w:r w:rsidRPr="007C5359">
        <w:rPr>
          <w:rFonts w:ascii="Arial" w:hAnsi="Arial" w:cs="Arial"/>
          <w:spacing w:val="20"/>
          <w:sz w:val="22"/>
          <w:szCs w:val="22"/>
        </w:rPr>
        <w:t xml:space="preserve"> </w:t>
      </w:r>
      <w:r w:rsidRPr="007C5359">
        <w:rPr>
          <w:rFonts w:ascii="Arial" w:hAnsi="Arial" w:cs="Arial"/>
          <w:sz w:val="22"/>
          <w:szCs w:val="22"/>
        </w:rPr>
        <w:t>clinical</w:t>
      </w:r>
      <w:r w:rsidRPr="007C5359">
        <w:rPr>
          <w:rFonts w:ascii="Arial" w:hAnsi="Arial" w:cs="Arial"/>
          <w:spacing w:val="20"/>
          <w:sz w:val="22"/>
          <w:szCs w:val="22"/>
        </w:rPr>
        <w:t xml:space="preserve"> </w:t>
      </w:r>
      <w:r w:rsidRPr="007C5359">
        <w:rPr>
          <w:rFonts w:ascii="Arial" w:hAnsi="Arial" w:cs="Arial"/>
          <w:sz w:val="22"/>
          <w:szCs w:val="22"/>
        </w:rPr>
        <w:t>teaching</w:t>
      </w:r>
      <w:r w:rsidRPr="007C5359">
        <w:rPr>
          <w:rFonts w:ascii="Arial" w:hAnsi="Arial" w:cs="Arial"/>
          <w:spacing w:val="20"/>
          <w:sz w:val="22"/>
          <w:szCs w:val="22"/>
        </w:rPr>
        <w:t xml:space="preserve"> </w:t>
      </w:r>
      <w:r w:rsidRPr="007C5359">
        <w:rPr>
          <w:rFonts w:ascii="Arial" w:hAnsi="Arial" w:cs="Arial"/>
          <w:sz w:val="22"/>
          <w:szCs w:val="22"/>
        </w:rPr>
        <w:t>and</w:t>
      </w:r>
      <w:r w:rsidRPr="007C5359">
        <w:rPr>
          <w:rFonts w:ascii="Arial" w:hAnsi="Arial" w:cs="Arial"/>
          <w:spacing w:val="20"/>
          <w:sz w:val="22"/>
          <w:szCs w:val="22"/>
        </w:rPr>
        <w:t xml:space="preserve"> </w:t>
      </w:r>
      <w:r w:rsidRPr="007C5359">
        <w:rPr>
          <w:rFonts w:ascii="Arial" w:hAnsi="Arial" w:cs="Arial"/>
          <w:sz w:val="22"/>
          <w:szCs w:val="22"/>
        </w:rPr>
        <w:t>is</w:t>
      </w:r>
      <w:r w:rsidRPr="007C5359">
        <w:rPr>
          <w:rFonts w:ascii="Arial" w:hAnsi="Arial" w:cs="Arial"/>
          <w:spacing w:val="20"/>
          <w:sz w:val="22"/>
          <w:szCs w:val="22"/>
        </w:rPr>
        <w:t xml:space="preserve"> </w:t>
      </w:r>
      <w:r w:rsidRPr="007C5359">
        <w:rPr>
          <w:rFonts w:ascii="Arial" w:hAnsi="Arial" w:cs="Arial"/>
          <w:sz w:val="22"/>
          <w:szCs w:val="22"/>
        </w:rPr>
        <w:t>a</w:t>
      </w:r>
      <w:r w:rsidRPr="007C5359">
        <w:rPr>
          <w:rFonts w:ascii="Arial" w:hAnsi="Arial" w:cs="Arial"/>
          <w:spacing w:val="20"/>
          <w:sz w:val="22"/>
          <w:szCs w:val="22"/>
        </w:rPr>
        <w:t xml:space="preserve"> </w:t>
      </w:r>
      <w:r w:rsidRPr="007C5359">
        <w:rPr>
          <w:rFonts w:ascii="Arial" w:hAnsi="Arial" w:cs="Arial"/>
          <w:sz w:val="22"/>
          <w:szCs w:val="22"/>
        </w:rPr>
        <w:t>vibrant</w:t>
      </w:r>
      <w:r w:rsidRPr="007C5359">
        <w:rPr>
          <w:rFonts w:ascii="Arial" w:hAnsi="Arial" w:cs="Arial"/>
          <w:spacing w:val="20"/>
          <w:sz w:val="22"/>
          <w:szCs w:val="22"/>
        </w:rPr>
        <w:t xml:space="preserve"> </w:t>
      </w:r>
      <w:r w:rsidRPr="007C5359">
        <w:rPr>
          <w:rFonts w:ascii="Arial" w:hAnsi="Arial" w:cs="Arial"/>
          <w:sz w:val="22"/>
          <w:szCs w:val="22"/>
        </w:rPr>
        <w:t>pillar</w:t>
      </w:r>
      <w:r w:rsidRPr="007C5359">
        <w:rPr>
          <w:rFonts w:ascii="Arial" w:hAnsi="Arial" w:cs="Arial"/>
          <w:spacing w:val="20"/>
          <w:sz w:val="22"/>
          <w:szCs w:val="22"/>
        </w:rPr>
        <w:t xml:space="preserve"> </w:t>
      </w:r>
      <w:r w:rsidRPr="007C5359">
        <w:rPr>
          <w:rFonts w:ascii="Arial" w:hAnsi="Arial" w:cs="Arial"/>
          <w:sz w:val="22"/>
          <w:szCs w:val="22"/>
        </w:rPr>
        <w:t>of</w:t>
      </w:r>
      <w:r w:rsidRPr="007C5359">
        <w:rPr>
          <w:rFonts w:ascii="Arial" w:hAnsi="Arial" w:cs="Arial"/>
          <w:spacing w:val="20"/>
          <w:sz w:val="22"/>
          <w:szCs w:val="22"/>
        </w:rPr>
        <w:t xml:space="preserve"> </w:t>
      </w:r>
      <w:r w:rsidRPr="007C5359">
        <w:rPr>
          <w:rFonts w:ascii="Arial" w:hAnsi="Arial" w:cs="Arial"/>
          <w:sz w:val="22"/>
          <w:szCs w:val="22"/>
        </w:rPr>
        <w:t>the</w:t>
      </w:r>
      <w:r w:rsidRPr="007C5359">
        <w:rPr>
          <w:rFonts w:ascii="Arial" w:hAnsi="Arial" w:cs="Arial"/>
          <w:spacing w:val="20"/>
          <w:sz w:val="22"/>
          <w:szCs w:val="22"/>
        </w:rPr>
        <w:t xml:space="preserve"> </w:t>
      </w:r>
      <w:r w:rsidRPr="007C5359">
        <w:rPr>
          <w:rFonts w:ascii="Arial" w:hAnsi="Arial" w:cs="Arial"/>
          <w:sz w:val="22"/>
          <w:szCs w:val="22"/>
        </w:rPr>
        <w:t>South</w:t>
      </w:r>
      <w:r w:rsidRPr="007C5359">
        <w:rPr>
          <w:rFonts w:ascii="Arial" w:hAnsi="Arial" w:cs="Arial"/>
          <w:spacing w:val="20"/>
          <w:sz w:val="22"/>
          <w:szCs w:val="22"/>
        </w:rPr>
        <w:t xml:space="preserve"> </w:t>
      </w:r>
      <w:r w:rsidRPr="007C5359">
        <w:rPr>
          <w:rFonts w:ascii="Arial" w:hAnsi="Arial" w:cs="Arial"/>
          <w:spacing w:val="-5"/>
          <w:sz w:val="22"/>
          <w:szCs w:val="22"/>
        </w:rPr>
        <w:t>of</w:t>
      </w:r>
      <w:bookmarkStart w:id="4" w:name="The_Faculty_celebrated_its_40th_annivers"/>
      <w:bookmarkStart w:id="5" w:name="_bookmark2"/>
      <w:bookmarkEnd w:id="4"/>
      <w:bookmarkEnd w:id="5"/>
      <w:r>
        <w:rPr>
          <w:rFonts w:ascii="Arial" w:hAnsi="Arial" w:cs="Arial"/>
          <w:spacing w:val="-5"/>
          <w:sz w:val="22"/>
          <w:szCs w:val="22"/>
        </w:rPr>
        <w:t xml:space="preserve"> </w:t>
      </w:r>
      <w:r w:rsidRPr="007C5359">
        <w:rPr>
          <w:rFonts w:ascii="Arial" w:hAnsi="Arial" w:cs="Arial"/>
          <w:sz w:val="22"/>
          <w:szCs w:val="22"/>
        </w:rPr>
        <w:t xml:space="preserve">England </w:t>
      </w:r>
      <w:r w:rsidRPr="007C5359">
        <w:rPr>
          <w:rFonts w:ascii="Arial" w:hAnsi="Arial" w:cs="Arial"/>
          <w:spacing w:val="-2"/>
          <w:sz w:val="22"/>
          <w:szCs w:val="22"/>
        </w:rPr>
        <w:t>community.</w:t>
      </w:r>
    </w:p>
    <w:p w14:paraId="062ACC2F" w14:textId="77777777" w:rsidR="007C5359" w:rsidRPr="007C5359" w:rsidRDefault="007C5359" w:rsidP="007C5359">
      <w:pPr>
        <w:pStyle w:val="BodyText"/>
        <w:rPr>
          <w:rFonts w:ascii="Arial" w:hAnsi="Arial" w:cs="Arial"/>
          <w:sz w:val="22"/>
          <w:szCs w:val="22"/>
        </w:rPr>
        <w:sectPr w:rsidR="007C5359" w:rsidRPr="007C5359" w:rsidSect="007C5359">
          <w:footerReference w:type="default" r:id="rId16"/>
          <w:pgSz w:w="11910" w:h="16840"/>
          <w:pgMar w:top="1200" w:right="850" w:bottom="1220" w:left="1133" w:header="0" w:footer="1019" w:gutter="0"/>
          <w:cols w:space="720"/>
        </w:sectPr>
      </w:pPr>
    </w:p>
    <w:p w14:paraId="32E7D635" w14:textId="77777777" w:rsidR="007C5359" w:rsidRPr="007C5359" w:rsidRDefault="007C5359" w:rsidP="007C5359">
      <w:pPr>
        <w:pStyle w:val="Heading3"/>
        <w:spacing w:before="78"/>
        <w:rPr>
          <w:rFonts w:ascii="Arial" w:hAnsi="Arial" w:cs="Arial"/>
          <w:sz w:val="28"/>
          <w:szCs w:val="28"/>
        </w:rPr>
      </w:pPr>
      <w:bookmarkStart w:id="6" w:name="The_Student_Experience"/>
      <w:bookmarkStart w:id="7" w:name="_bookmark3"/>
      <w:bookmarkStart w:id="8" w:name="Research_and_Enterprise_"/>
      <w:bookmarkEnd w:id="6"/>
      <w:bookmarkEnd w:id="7"/>
      <w:bookmarkEnd w:id="8"/>
      <w:r w:rsidRPr="007C5359">
        <w:rPr>
          <w:rFonts w:ascii="Arial" w:hAnsi="Arial" w:cs="Arial"/>
          <w:sz w:val="28"/>
          <w:szCs w:val="28"/>
        </w:rPr>
        <w:lastRenderedPageBreak/>
        <w:t xml:space="preserve">The Student </w:t>
      </w:r>
      <w:r w:rsidRPr="007C5359">
        <w:rPr>
          <w:rFonts w:ascii="Arial" w:hAnsi="Arial" w:cs="Arial"/>
          <w:spacing w:val="-2"/>
          <w:sz w:val="28"/>
          <w:szCs w:val="28"/>
        </w:rPr>
        <w:t>Experience</w:t>
      </w:r>
    </w:p>
    <w:p w14:paraId="03116C66" w14:textId="77777777" w:rsidR="007C5359" w:rsidRPr="007C5359" w:rsidRDefault="007C5359" w:rsidP="007C5359">
      <w:pPr>
        <w:pStyle w:val="BodyText"/>
        <w:rPr>
          <w:rFonts w:ascii="Arial" w:hAnsi="Arial" w:cs="Arial"/>
          <w:b/>
          <w:sz w:val="22"/>
          <w:szCs w:val="22"/>
        </w:rPr>
      </w:pPr>
    </w:p>
    <w:p w14:paraId="4E7840EC" w14:textId="77777777" w:rsidR="007C5359" w:rsidRPr="007C5359" w:rsidRDefault="007C5359" w:rsidP="007C5359">
      <w:pPr>
        <w:pStyle w:val="BodyText"/>
        <w:ind w:left="307" w:right="222"/>
        <w:rPr>
          <w:rFonts w:ascii="Arial" w:hAnsi="Arial" w:cs="Arial"/>
          <w:sz w:val="22"/>
          <w:szCs w:val="22"/>
        </w:rPr>
      </w:pPr>
      <w:r w:rsidRPr="007C5359">
        <w:rPr>
          <w:rFonts w:ascii="Arial" w:hAnsi="Arial" w:cs="Arial"/>
          <w:sz w:val="22"/>
          <w:szCs w:val="22"/>
        </w:rPr>
        <w:t xml:space="preserve">We offer a range of undergraduate </w:t>
      </w:r>
      <w:proofErr w:type="spellStart"/>
      <w:r w:rsidRPr="007C5359">
        <w:rPr>
          <w:rFonts w:ascii="Arial" w:hAnsi="Arial" w:cs="Arial"/>
          <w:sz w:val="22"/>
          <w:szCs w:val="22"/>
        </w:rPr>
        <w:t>programmes</w:t>
      </w:r>
      <w:proofErr w:type="spellEnd"/>
      <w:r w:rsidRPr="007C5359">
        <w:rPr>
          <w:rFonts w:ascii="Arial" w:hAnsi="Arial" w:cs="Arial"/>
          <w:sz w:val="22"/>
          <w:szCs w:val="22"/>
        </w:rPr>
        <w:t xml:space="preserve">: the BM4 </w:t>
      </w:r>
      <w:proofErr w:type="spellStart"/>
      <w:r w:rsidRPr="007C5359">
        <w:rPr>
          <w:rFonts w:ascii="Arial" w:hAnsi="Arial" w:cs="Arial"/>
          <w:sz w:val="22"/>
          <w:szCs w:val="22"/>
        </w:rPr>
        <w:t>programme</w:t>
      </w:r>
      <w:proofErr w:type="spellEnd"/>
      <w:r w:rsidRPr="007C5359">
        <w:rPr>
          <w:rFonts w:ascii="Arial" w:hAnsi="Arial" w:cs="Arial"/>
          <w:sz w:val="22"/>
          <w:szCs w:val="22"/>
        </w:rPr>
        <w:t xml:space="preserve">, a graduate-entry four-year </w:t>
      </w:r>
      <w:proofErr w:type="spellStart"/>
      <w:r w:rsidRPr="007C5359">
        <w:rPr>
          <w:rFonts w:ascii="Arial" w:hAnsi="Arial" w:cs="Arial"/>
          <w:sz w:val="22"/>
          <w:szCs w:val="22"/>
        </w:rPr>
        <w:t>programme</w:t>
      </w:r>
      <w:proofErr w:type="spellEnd"/>
      <w:r w:rsidRPr="007C5359">
        <w:rPr>
          <w:rFonts w:ascii="Arial" w:hAnsi="Arial" w:cs="Arial"/>
          <w:spacing w:val="-2"/>
          <w:sz w:val="22"/>
          <w:szCs w:val="22"/>
        </w:rPr>
        <w:t xml:space="preserve"> </w:t>
      </w:r>
      <w:r w:rsidRPr="007C5359">
        <w:rPr>
          <w:rFonts w:ascii="Arial" w:hAnsi="Arial" w:cs="Arial"/>
          <w:sz w:val="22"/>
          <w:szCs w:val="22"/>
        </w:rPr>
        <w:t>which</w:t>
      </w:r>
      <w:r w:rsidRPr="007C5359">
        <w:rPr>
          <w:rFonts w:ascii="Arial" w:hAnsi="Arial" w:cs="Arial"/>
          <w:spacing w:val="-2"/>
          <w:sz w:val="22"/>
          <w:szCs w:val="22"/>
        </w:rPr>
        <w:t xml:space="preserve"> </w:t>
      </w:r>
      <w:r w:rsidRPr="007C5359">
        <w:rPr>
          <w:rFonts w:ascii="Arial" w:hAnsi="Arial" w:cs="Arial"/>
          <w:sz w:val="22"/>
          <w:szCs w:val="22"/>
        </w:rPr>
        <w:t>accepts</w:t>
      </w:r>
      <w:r w:rsidRPr="007C5359">
        <w:rPr>
          <w:rFonts w:ascii="Arial" w:hAnsi="Arial" w:cs="Arial"/>
          <w:spacing w:val="-2"/>
          <w:sz w:val="22"/>
          <w:szCs w:val="22"/>
        </w:rPr>
        <w:t xml:space="preserve"> </w:t>
      </w:r>
      <w:r w:rsidRPr="007C5359">
        <w:rPr>
          <w:rFonts w:ascii="Arial" w:hAnsi="Arial" w:cs="Arial"/>
          <w:sz w:val="22"/>
          <w:szCs w:val="22"/>
        </w:rPr>
        <w:t>40</w:t>
      </w:r>
      <w:r w:rsidRPr="007C5359">
        <w:rPr>
          <w:rFonts w:ascii="Arial" w:hAnsi="Arial" w:cs="Arial"/>
          <w:spacing w:val="-2"/>
          <w:sz w:val="22"/>
          <w:szCs w:val="22"/>
        </w:rPr>
        <w:t xml:space="preserve"> </w:t>
      </w:r>
      <w:r w:rsidRPr="007C5359">
        <w:rPr>
          <w:rFonts w:ascii="Arial" w:hAnsi="Arial" w:cs="Arial"/>
          <w:sz w:val="22"/>
          <w:szCs w:val="22"/>
        </w:rPr>
        <w:t>students</w:t>
      </w:r>
      <w:r w:rsidRPr="007C5359">
        <w:rPr>
          <w:rFonts w:ascii="Arial" w:hAnsi="Arial" w:cs="Arial"/>
          <w:spacing w:val="-2"/>
          <w:sz w:val="22"/>
          <w:szCs w:val="22"/>
        </w:rPr>
        <w:t xml:space="preserve"> </w:t>
      </w:r>
      <w:r w:rsidRPr="007C5359">
        <w:rPr>
          <w:rFonts w:ascii="Arial" w:hAnsi="Arial" w:cs="Arial"/>
          <w:sz w:val="22"/>
          <w:szCs w:val="22"/>
        </w:rPr>
        <w:t>per</w:t>
      </w:r>
      <w:r w:rsidRPr="007C5359">
        <w:rPr>
          <w:rFonts w:ascii="Arial" w:hAnsi="Arial" w:cs="Arial"/>
          <w:spacing w:val="-2"/>
          <w:sz w:val="22"/>
          <w:szCs w:val="22"/>
        </w:rPr>
        <w:t xml:space="preserve"> </w:t>
      </w:r>
      <w:r w:rsidRPr="007C5359">
        <w:rPr>
          <w:rFonts w:ascii="Arial" w:hAnsi="Arial" w:cs="Arial"/>
          <w:sz w:val="22"/>
          <w:szCs w:val="22"/>
        </w:rPr>
        <w:t>year;</w:t>
      </w:r>
      <w:r w:rsidRPr="007C5359">
        <w:rPr>
          <w:rFonts w:ascii="Arial" w:hAnsi="Arial" w:cs="Arial"/>
          <w:spacing w:val="-2"/>
          <w:sz w:val="22"/>
          <w:szCs w:val="22"/>
        </w:rPr>
        <w:t xml:space="preserve"> </w:t>
      </w:r>
      <w:r w:rsidRPr="007C5359">
        <w:rPr>
          <w:rFonts w:ascii="Arial" w:hAnsi="Arial" w:cs="Arial"/>
          <w:sz w:val="22"/>
          <w:szCs w:val="22"/>
        </w:rPr>
        <w:t>and</w:t>
      </w:r>
      <w:r w:rsidRPr="007C5359">
        <w:rPr>
          <w:rFonts w:ascii="Arial" w:hAnsi="Arial" w:cs="Arial"/>
          <w:spacing w:val="-2"/>
          <w:sz w:val="22"/>
          <w:szCs w:val="22"/>
        </w:rPr>
        <w:t xml:space="preserve"> </w:t>
      </w:r>
      <w:r w:rsidRPr="007C5359">
        <w:rPr>
          <w:rFonts w:ascii="Arial" w:hAnsi="Arial" w:cs="Arial"/>
          <w:sz w:val="22"/>
          <w:szCs w:val="22"/>
        </w:rPr>
        <w:t>the</w:t>
      </w:r>
      <w:r w:rsidRPr="007C5359">
        <w:rPr>
          <w:rFonts w:ascii="Arial" w:hAnsi="Arial" w:cs="Arial"/>
          <w:spacing w:val="-2"/>
          <w:sz w:val="22"/>
          <w:szCs w:val="22"/>
        </w:rPr>
        <w:t xml:space="preserve"> </w:t>
      </w:r>
      <w:r w:rsidRPr="007C5359">
        <w:rPr>
          <w:rFonts w:ascii="Arial" w:hAnsi="Arial" w:cs="Arial"/>
          <w:sz w:val="22"/>
          <w:szCs w:val="22"/>
        </w:rPr>
        <w:t>BM5and</w:t>
      </w:r>
      <w:r w:rsidRPr="007C5359">
        <w:rPr>
          <w:rFonts w:ascii="Arial" w:hAnsi="Arial" w:cs="Arial"/>
          <w:spacing w:val="-2"/>
          <w:sz w:val="22"/>
          <w:szCs w:val="22"/>
        </w:rPr>
        <w:t xml:space="preserve"> </w:t>
      </w:r>
      <w:proofErr w:type="spellStart"/>
      <w:r w:rsidRPr="007C5359">
        <w:rPr>
          <w:rFonts w:ascii="Arial" w:hAnsi="Arial" w:cs="Arial"/>
          <w:sz w:val="22"/>
          <w:szCs w:val="22"/>
        </w:rPr>
        <w:t>BMedSc</w:t>
      </w:r>
      <w:proofErr w:type="spellEnd"/>
      <w:r w:rsidRPr="007C5359">
        <w:rPr>
          <w:rFonts w:ascii="Arial" w:hAnsi="Arial" w:cs="Arial"/>
          <w:spacing w:val="-2"/>
          <w:sz w:val="22"/>
          <w:szCs w:val="22"/>
        </w:rPr>
        <w:t xml:space="preserve"> </w:t>
      </w:r>
      <w:proofErr w:type="spellStart"/>
      <w:r w:rsidRPr="007C5359">
        <w:rPr>
          <w:rFonts w:ascii="Arial" w:hAnsi="Arial" w:cs="Arial"/>
          <w:sz w:val="22"/>
          <w:szCs w:val="22"/>
        </w:rPr>
        <w:t>programme</w:t>
      </w:r>
      <w:proofErr w:type="spellEnd"/>
      <w:r w:rsidRPr="007C5359">
        <w:rPr>
          <w:rFonts w:ascii="Arial" w:hAnsi="Arial" w:cs="Arial"/>
          <w:spacing w:val="-2"/>
          <w:sz w:val="22"/>
          <w:szCs w:val="22"/>
        </w:rPr>
        <w:t xml:space="preserve"> </w:t>
      </w:r>
      <w:r w:rsidRPr="007C5359">
        <w:rPr>
          <w:rFonts w:ascii="Arial" w:hAnsi="Arial" w:cs="Arial"/>
          <w:sz w:val="22"/>
          <w:szCs w:val="22"/>
        </w:rPr>
        <w:t>which</w:t>
      </w:r>
      <w:r w:rsidRPr="007C5359">
        <w:rPr>
          <w:rFonts w:ascii="Arial" w:hAnsi="Arial" w:cs="Arial"/>
          <w:spacing w:val="-2"/>
          <w:sz w:val="22"/>
          <w:szCs w:val="22"/>
        </w:rPr>
        <w:t xml:space="preserve"> </w:t>
      </w:r>
      <w:r w:rsidRPr="007C5359">
        <w:rPr>
          <w:rFonts w:ascii="Arial" w:hAnsi="Arial" w:cs="Arial"/>
          <w:sz w:val="22"/>
          <w:szCs w:val="22"/>
        </w:rPr>
        <w:t>accepts</w:t>
      </w:r>
      <w:r w:rsidRPr="007C5359">
        <w:rPr>
          <w:rFonts w:ascii="Arial" w:hAnsi="Arial" w:cs="Arial"/>
          <w:spacing w:val="-2"/>
          <w:sz w:val="22"/>
          <w:szCs w:val="22"/>
        </w:rPr>
        <w:t xml:space="preserve"> </w:t>
      </w:r>
      <w:r w:rsidRPr="007C5359">
        <w:rPr>
          <w:rFonts w:ascii="Arial" w:hAnsi="Arial" w:cs="Arial"/>
          <w:sz w:val="22"/>
          <w:szCs w:val="22"/>
        </w:rPr>
        <w:t>200 students</w:t>
      </w:r>
      <w:r w:rsidRPr="007C5359">
        <w:rPr>
          <w:rFonts w:ascii="Arial" w:hAnsi="Arial" w:cs="Arial"/>
          <w:spacing w:val="-3"/>
          <w:sz w:val="22"/>
          <w:szCs w:val="22"/>
        </w:rPr>
        <w:t xml:space="preserve"> </w:t>
      </w:r>
      <w:r w:rsidRPr="007C5359">
        <w:rPr>
          <w:rFonts w:ascii="Arial" w:hAnsi="Arial" w:cs="Arial"/>
          <w:sz w:val="22"/>
          <w:szCs w:val="22"/>
        </w:rPr>
        <w:t>per</w:t>
      </w:r>
      <w:r w:rsidRPr="007C5359">
        <w:rPr>
          <w:rFonts w:ascii="Arial" w:hAnsi="Arial" w:cs="Arial"/>
          <w:spacing w:val="-3"/>
          <w:sz w:val="22"/>
          <w:szCs w:val="22"/>
        </w:rPr>
        <w:t xml:space="preserve"> </w:t>
      </w:r>
      <w:r w:rsidRPr="007C5359">
        <w:rPr>
          <w:rFonts w:ascii="Arial" w:hAnsi="Arial" w:cs="Arial"/>
          <w:sz w:val="22"/>
          <w:szCs w:val="22"/>
        </w:rPr>
        <w:t>year</w:t>
      </w:r>
      <w:r w:rsidRPr="007C5359">
        <w:rPr>
          <w:rFonts w:ascii="Arial" w:hAnsi="Arial" w:cs="Arial"/>
          <w:spacing w:val="-3"/>
          <w:sz w:val="22"/>
          <w:szCs w:val="22"/>
        </w:rPr>
        <w:t xml:space="preserve"> </w:t>
      </w:r>
      <w:r w:rsidRPr="007C5359">
        <w:rPr>
          <w:rFonts w:ascii="Arial" w:hAnsi="Arial" w:cs="Arial"/>
          <w:sz w:val="22"/>
          <w:szCs w:val="22"/>
        </w:rPr>
        <w:t>including</w:t>
      </w:r>
      <w:r w:rsidRPr="007C5359">
        <w:rPr>
          <w:rFonts w:ascii="Arial" w:hAnsi="Arial" w:cs="Arial"/>
          <w:spacing w:val="-3"/>
          <w:sz w:val="22"/>
          <w:szCs w:val="22"/>
        </w:rPr>
        <w:t xml:space="preserve"> </w:t>
      </w:r>
      <w:r w:rsidRPr="007C5359">
        <w:rPr>
          <w:rFonts w:ascii="Arial" w:hAnsi="Arial" w:cs="Arial"/>
          <w:sz w:val="22"/>
          <w:szCs w:val="22"/>
        </w:rPr>
        <w:t>approximately</w:t>
      </w:r>
      <w:r w:rsidRPr="007C5359">
        <w:rPr>
          <w:rFonts w:ascii="Arial" w:hAnsi="Arial" w:cs="Arial"/>
          <w:spacing w:val="-3"/>
          <w:sz w:val="22"/>
          <w:szCs w:val="22"/>
        </w:rPr>
        <w:t xml:space="preserve"> </w:t>
      </w:r>
      <w:r w:rsidRPr="007C5359">
        <w:rPr>
          <w:rFonts w:ascii="Arial" w:hAnsi="Arial" w:cs="Arial"/>
          <w:sz w:val="22"/>
          <w:szCs w:val="22"/>
        </w:rPr>
        <w:t>30</w:t>
      </w:r>
      <w:r w:rsidRPr="007C5359">
        <w:rPr>
          <w:rFonts w:ascii="Arial" w:hAnsi="Arial" w:cs="Arial"/>
          <w:spacing w:val="-3"/>
          <w:sz w:val="22"/>
          <w:szCs w:val="22"/>
        </w:rPr>
        <w:t xml:space="preserve"> </w:t>
      </w:r>
      <w:r w:rsidRPr="007C5359">
        <w:rPr>
          <w:rFonts w:ascii="Arial" w:hAnsi="Arial" w:cs="Arial"/>
          <w:sz w:val="22"/>
          <w:szCs w:val="22"/>
        </w:rPr>
        <w:t>students</w:t>
      </w:r>
      <w:r w:rsidRPr="007C5359">
        <w:rPr>
          <w:rFonts w:ascii="Arial" w:hAnsi="Arial" w:cs="Arial"/>
          <w:spacing w:val="-3"/>
          <w:sz w:val="22"/>
          <w:szCs w:val="22"/>
        </w:rPr>
        <w:t xml:space="preserve"> </w:t>
      </w:r>
      <w:r w:rsidRPr="007C5359">
        <w:rPr>
          <w:rFonts w:ascii="Arial" w:hAnsi="Arial" w:cs="Arial"/>
          <w:sz w:val="22"/>
          <w:szCs w:val="22"/>
        </w:rPr>
        <w:t>from</w:t>
      </w:r>
      <w:r w:rsidRPr="007C5359">
        <w:rPr>
          <w:rFonts w:ascii="Arial" w:hAnsi="Arial" w:cs="Arial"/>
          <w:spacing w:val="-3"/>
          <w:sz w:val="22"/>
          <w:szCs w:val="22"/>
        </w:rPr>
        <w:t xml:space="preserve"> </w:t>
      </w:r>
      <w:r w:rsidRPr="007C5359">
        <w:rPr>
          <w:rFonts w:ascii="Arial" w:hAnsi="Arial" w:cs="Arial"/>
          <w:sz w:val="22"/>
          <w:szCs w:val="22"/>
        </w:rPr>
        <w:t>a</w:t>
      </w:r>
      <w:r w:rsidRPr="007C5359">
        <w:rPr>
          <w:rFonts w:ascii="Arial" w:hAnsi="Arial" w:cs="Arial"/>
          <w:spacing w:val="-3"/>
          <w:sz w:val="22"/>
          <w:szCs w:val="22"/>
        </w:rPr>
        <w:t xml:space="preserve"> </w:t>
      </w:r>
      <w:r w:rsidRPr="007C5359">
        <w:rPr>
          <w:rFonts w:ascii="Arial" w:hAnsi="Arial" w:cs="Arial"/>
          <w:sz w:val="22"/>
          <w:szCs w:val="22"/>
        </w:rPr>
        <w:t>BM6</w:t>
      </w:r>
      <w:r w:rsidRPr="007C5359">
        <w:rPr>
          <w:rFonts w:ascii="Arial" w:hAnsi="Arial" w:cs="Arial"/>
          <w:spacing w:val="-3"/>
          <w:sz w:val="22"/>
          <w:szCs w:val="22"/>
        </w:rPr>
        <w:t xml:space="preserve"> </w:t>
      </w:r>
      <w:proofErr w:type="spellStart"/>
      <w:r w:rsidRPr="007C5359">
        <w:rPr>
          <w:rFonts w:ascii="Arial" w:hAnsi="Arial" w:cs="Arial"/>
          <w:sz w:val="22"/>
          <w:szCs w:val="22"/>
        </w:rPr>
        <w:t>programme</w:t>
      </w:r>
      <w:proofErr w:type="spellEnd"/>
      <w:r w:rsidRPr="007C5359">
        <w:rPr>
          <w:rFonts w:ascii="Arial" w:hAnsi="Arial" w:cs="Arial"/>
          <w:spacing w:val="-3"/>
          <w:sz w:val="22"/>
          <w:szCs w:val="22"/>
        </w:rPr>
        <w:t xml:space="preserve"> </w:t>
      </w:r>
      <w:r w:rsidRPr="007C5359">
        <w:rPr>
          <w:rFonts w:ascii="Arial" w:hAnsi="Arial" w:cs="Arial"/>
          <w:sz w:val="22"/>
          <w:szCs w:val="22"/>
        </w:rPr>
        <w:t>aimed</w:t>
      </w:r>
      <w:r w:rsidRPr="007C5359">
        <w:rPr>
          <w:rFonts w:ascii="Arial" w:hAnsi="Arial" w:cs="Arial"/>
          <w:spacing w:val="-3"/>
          <w:sz w:val="22"/>
          <w:szCs w:val="22"/>
        </w:rPr>
        <w:t xml:space="preserve"> </w:t>
      </w:r>
      <w:r w:rsidRPr="007C5359">
        <w:rPr>
          <w:rFonts w:ascii="Arial" w:hAnsi="Arial" w:cs="Arial"/>
          <w:sz w:val="22"/>
          <w:szCs w:val="22"/>
        </w:rPr>
        <w:t>at</w:t>
      </w:r>
      <w:r w:rsidRPr="007C5359">
        <w:rPr>
          <w:rFonts w:ascii="Arial" w:hAnsi="Arial" w:cs="Arial"/>
          <w:spacing w:val="-3"/>
          <w:sz w:val="22"/>
          <w:szCs w:val="22"/>
        </w:rPr>
        <w:t xml:space="preserve"> </w:t>
      </w:r>
      <w:r w:rsidRPr="007C5359">
        <w:rPr>
          <w:rFonts w:ascii="Arial" w:hAnsi="Arial" w:cs="Arial"/>
          <w:sz w:val="22"/>
          <w:szCs w:val="22"/>
        </w:rPr>
        <w:t>widening</w:t>
      </w:r>
      <w:r w:rsidRPr="007C5359">
        <w:rPr>
          <w:rFonts w:ascii="Arial" w:hAnsi="Arial" w:cs="Arial"/>
          <w:spacing w:val="-3"/>
          <w:sz w:val="22"/>
          <w:szCs w:val="22"/>
        </w:rPr>
        <w:t xml:space="preserve"> </w:t>
      </w:r>
      <w:r w:rsidRPr="007C5359">
        <w:rPr>
          <w:rFonts w:ascii="Arial" w:hAnsi="Arial" w:cs="Arial"/>
          <w:sz w:val="22"/>
          <w:szCs w:val="22"/>
        </w:rPr>
        <w:t xml:space="preserve">access to a medical career. Science teaching in the first three years of the BM </w:t>
      </w:r>
      <w:proofErr w:type="spellStart"/>
      <w:r w:rsidRPr="007C5359">
        <w:rPr>
          <w:rFonts w:ascii="Arial" w:hAnsi="Arial" w:cs="Arial"/>
          <w:sz w:val="22"/>
          <w:szCs w:val="22"/>
        </w:rPr>
        <w:t>programmes</w:t>
      </w:r>
      <w:proofErr w:type="spellEnd"/>
      <w:r w:rsidRPr="007C5359">
        <w:rPr>
          <w:rFonts w:ascii="Arial" w:hAnsi="Arial" w:cs="Arial"/>
          <w:sz w:val="22"/>
          <w:szCs w:val="22"/>
        </w:rPr>
        <w:t xml:space="preserve"> is delivered in the South Block of Southampton General Hospital as well as the Life Sciences Building on Highfield Campus. Clinical teaching takes place at Southampton General Hospital and the adjoining Princess Anne Hospital, the Royal South Hants Hospital, and in NHS Trusts and General Practices throughout Hampshire, Dorset, West Sussex and Salisbury.</w:t>
      </w:r>
    </w:p>
    <w:p w14:paraId="765F7C98" w14:textId="77777777" w:rsidR="007C5359" w:rsidRPr="007C5359" w:rsidRDefault="007C5359" w:rsidP="007C5359">
      <w:pPr>
        <w:pStyle w:val="BodyText"/>
        <w:rPr>
          <w:rFonts w:ascii="Arial" w:hAnsi="Arial" w:cs="Arial"/>
          <w:sz w:val="22"/>
          <w:szCs w:val="22"/>
        </w:rPr>
      </w:pPr>
    </w:p>
    <w:p w14:paraId="483BC26A" w14:textId="77777777" w:rsidR="007C5359" w:rsidRPr="007C5359" w:rsidRDefault="007C5359" w:rsidP="007C5359">
      <w:pPr>
        <w:pStyle w:val="BodyText"/>
        <w:ind w:left="307" w:right="303"/>
        <w:rPr>
          <w:rFonts w:ascii="Arial" w:hAnsi="Arial" w:cs="Arial"/>
          <w:sz w:val="22"/>
          <w:szCs w:val="22"/>
        </w:rPr>
      </w:pPr>
      <w:r w:rsidRPr="007C5359">
        <w:rPr>
          <w:rFonts w:ascii="Arial" w:hAnsi="Arial" w:cs="Arial"/>
          <w:sz w:val="22"/>
          <w:szCs w:val="22"/>
        </w:rPr>
        <w:t xml:space="preserve">The BM5 </w:t>
      </w:r>
      <w:proofErr w:type="spellStart"/>
      <w:r w:rsidRPr="007C5359">
        <w:rPr>
          <w:rFonts w:ascii="Arial" w:hAnsi="Arial" w:cs="Arial"/>
          <w:sz w:val="22"/>
          <w:szCs w:val="22"/>
        </w:rPr>
        <w:t>programme</w:t>
      </w:r>
      <w:proofErr w:type="spellEnd"/>
      <w:r w:rsidRPr="007C5359">
        <w:rPr>
          <w:rFonts w:ascii="Arial" w:hAnsi="Arial" w:cs="Arial"/>
          <w:sz w:val="22"/>
          <w:szCs w:val="22"/>
        </w:rPr>
        <w:t xml:space="preserve"> has </w:t>
      </w:r>
      <w:proofErr w:type="gramStart"/>
      <w:r w:rsidRPr="007C5359">
        <w:rPr>
          <w:rFonts w:ascii="Arial" w:hAnsi="Arial" w:cs="Arial"/>
          <w:sz w:val="22"/>
          <w:szCs w:val="22"/>
        </w:rPr>
        <w:t>a number of</w:t>
      </w:r>
      <w:proofErr w:type="gramEnd"/>
      <w:r w:rsidRPr="007C5359">
        <w:rPr>
          <w:rFonts w:ascii="Arial" w:hAnsi="Arial" w:cs="Arial"/>
          <w:sz w:val="22"/>
          <w:szCs w:val="22"/>
        </w:rPr>
        <w:t xml:space="preserve"> distinctive features.</w:t>
      </w:r>
      <w:r w:rsidRPr="007C5359">
        <w:rPr>
          <w:rFonts w:ascii="Arial" w:hAnsi="Arial" w:cs="Arial"/>
          <w:spacing w:val="40"/>
          <w:sz w:val="22"/>
          <w:szCs w:val="22"/>
        </w:rPr>
        <w:t xml:space="preserve"> </w:t>
      </w:r>
      <w:r w:rsidRPr="007C5359">
        <w:rPr>
          <w:rFonts w:ascii="Arial" w:hAnsi="Arial" w:cs="Arial"/>
          <w:sz w:val="22"/>
          <w:szCs w:val="22"/>
        </w:rPr>
        <w:t>These include the integrated nature of teaching where the scientific disciplines are taught together in a clinical context using a systems-based approach</w:t>
      </w:r>
      <w:r w:rsidRPr="007C5359">
        <w:rPr>
          <w:rFonts w:ascii="Arial" w:hAnsi="Arial" w:cs="Arial"/>
          <w:spacing w:val="-2"/>
          <w:sz w:val="22"/>
          <w:szCs w:val="22"/>
        </w:rPr>
        <w:t xml:space="preserve"> </w:t>
      </w:r>
      <w:r w:rsidRPr="007C5359">
        <w:rPr>
          <w:rFonts w:ascii="Arial" w:hAnsi="Arial" w:cs="Arial"/>
          <w:sz w:val="22"/>
          <w:szCs w:val="22"/>
        </w:rPr>
        <w:t>and</w:t>
      </w:r>
      <w:r w:rsidRPr="007C5359">
        <w:rPr>
          <w:rFonts w:ascii="Arial" w:hAnsi="Arial" w:cs="Arial"/>
          <w:spacing w:val="-2"/>
          <w:sz w:val="22"/>
          <w:szCs w:val="22"/>
        </w:rPr>
        <w:t xml:space="preserve"> </w:t>
      </w:r>
      <w:r w:rsidRPr="007C5359">
        <w:rPr>
          <w:rFonts w:ascii="Arial" w:hAnsi="Arial" w:cs="Arial"/>
          <w:sz w:val="22"/>
          <w:szCs w:val="22"/>
        </w:rPr>
        <w:t>the</w:t>
      </w:r>
      <w:r w:rsidRPr="007C5359">
        <w:rPr>
          <w:rFonts w:ascii="Arial" w:hAnsi="Arial" w:cs="Arial"/>
          <w:spacing w:val="-2"/>
          <w:sz w:val="22"/>
          <w:szCs w:val="22"/>
        </w:rPr>
        <w:t xml:space="preserve"> </w:t>
      </w:r>
      <w:proofErr w:type="spellStart"/>
      <w:r w:rsidRPr="007C5359">
        <w:rPr>
          <w:rFonts w:ascii="Arial" w:hAnsi="Arial" w:cs="Arial"/>
          <w:sz w:val="22"/>
          <w:szCs w:val="22"/>
        </w:rPr>
        <w:t>BMedSc</w:t>
      </w:r>
      <w:proofErr w:type="spellEnd"/>
      <w:r w:rsidRPr="007C5359">
        <w:rPr>
          <w:rFonts w:ascii="Arial" w:hAnsi="Arial" w:cs="Arial"/>
          <w:spacing w:val="-2"/>
          <w:sz w:val="22"/>
          <w:szCs w:val="22"/>
        </w:rPr>
        <w:t xml:space="preserve"> </w:t>
      </w:r>
      <w:proofErr w:type="spellStart"/>
      <w:r w:rsidRPr="007C5359">
        <w:rPr>
          <w:rFonts w:ascii="Arial" w:hAnsi="Arial" w:cs="Arial"/>
          <w:sz w:val="22"/>
          <w:szCs w:val="22"/>
        </w:rPr>
        <w:t>programme</w:t>
      </w:r>
      <w:proofErr w:type="spellEnd"/>
      <w:r w:rsidRPr="007C5359">
        <w:rPr>
          <w:rFonts w:ascii="Arial" w:hAnsi="Arial" w:cs="Arial"/>
          <w:sz w:val="22"/>
          <w:szCs w:val="22"/>
        </w:rPr>
        <w:t>,</w:t>
      </w:r>
      <w:r w:rsidRPr="007C5359">
        <w:rPr>
          <w:rFonts w:ascii="Arial" w:hAnsi="Arial" w:cs="Arial"/>
          <w:spacing w:val="-2"/>
          <w:sz w:val="22"/>
          <w:szCs w:val="22"/>
        </w:rPr>
        <w:t xml:space="preserve"> </w:t>
      </w:r>
      <w:r w:rsidRPr="007C5359">
        <w:rPr>
          <w:rFonts w:ascii="Arial" w:hAnsi="Arial" w:cs="Arial"/>
          <w:sz w:val="22"/>
          <w:szCs w:val="22"/>
        </w:rPr>
        <w:t>an</w:t>
      </w:r>
      <w:r w:rsidRPr="007C5359">
        <w:rPr>
          <w:rFonts w:ascii="Arial" w:hAnsi="Arial" w:cs="Arial"/>
          <w:spacing w:val="-2"/>
          <w:sz w:val="22"/>
          <w:szCs w:val="22"/>
        </w:rPr>
        <w:t xml:space="preserve"> </w:t>
      </w:r>
      <w:r w:rsidRPr="007C5359">
        <w:rPr>
          <w:rFonts w:ascii="Arial" w:hAnsi="Arial" w:cs="Arial"/>
          <w:sz w:val="22"/>
          <w:szCs w:val="22"/>
        </w:rPr>
        <w:t>eight-month</w:t>
      </w:r>
      <w:r w:rsidRPr="007C5359">
        <w:rPr>
          <w:rFonts w:ascii="Arial" w:hAnsi="Arial" w:cs="Arial"/>
          <w:spacing w:val="-2"/>
          <w:sz w:val="22"/>
          <w:szCs w:val="22"/>
        </w:rPr>
        <w:t xml:space="preserve"> </w:t>
      </w:r>
      <w:r w:rsidRPr="007C5359">
        <w:rPr>
          <w:rFonts w:ascii="Arial" w:hAnsi="Arial" w:cs="Arial"/>
          <w:sz w:val="22"/>
          <w:szCs w:val="22"/>
        </w:rPr>
        <w:t>supervised</w:t>
      </w:r>
      <w:r w:rsidRPr="007C5359">
        <w:rPr>
          <w:rFonts w:ascii="Arial" w:hAnsi="Arial" w:cs="Arial"/>
          <w:spacing w:val="-2"/>
          <w:sz w:val="22"/>
          <w:szCs w:val="22"/>
        </w:rPr>
        <w:t xml:space="preserve"> </w:t>
      </w:r>
      <w:r w:rsidRPr="007C5359">
        <w:rPr>
          <w:rFonts w:ascii="Arial" w:hAnsi="Arial" w:cs="Arial"/>
          <w:sz w:val="22"/>
          <w:szCs w:val="22"/>
        </w:rPr>
        <w:t>research</w:t>
      </w:r>
      <w:r w:rsidRPr="007C5359">
        <w:rPr>
          <w:rFonts w:ascii="Arial" w:hAnsi="Arial" w:cs="Arial"/>
          <w:spacing w:val="-2"/>
          <w:sz w:val="22"/>
          <w:szCs w:val="22"/>
        </w:rPr>
        <w:t xml:space="preserve"> </w:t>
      </w:r>
      <w:r w:rsidRPr="007C5359">
        <w:rPr>
          <w:rFonts w:ascii="Arial" w:hAnsi="Arial" w:cs="Arial"/>
          <w:sz w:val="22"/>
          <w:szCs w:val="22"/>
        </w:rPr>
        <w:t>project</w:t>
      </w:r>
      <w:r w:rsidRPr="007C5359">
        <w:rPr>
          <w:rFonts w:ascii="Arial" w:hAnsi="Arial" w:cs="Arial"/>
          <w:spacing w:val="-2"/>
          <w:sz w:val="22"/>
          <w:szCs w:val="22"/>
        </w:rPr>
        <w:t xml:space="preserve"> </w:t>
      </w:r>
      <w:r w:rsidRPr="007C5359">
        <w:rPr>
          <w:rFonts w:ascii="Arial" w:hAnsi="Arial" w:cs="Arial"/>
          <w:sz w:val="22"/>
          <w:szCs w:val="22"/>
        </w:rPr>
        <w:t>undertaken</w:t>
      </w:r>
      <w:r w:rsidRPr="007C5359">
        <w:rPr>
          <w:rFonts w:ascii="Arial" w:hAnsi="Arial" w:cs="Arial"/>
          <w:spacing w:val="-2"/>
          <w:sz w:val="22"/>
          <w:szCs w:val="22"/>
        </w:rPr>
        <w:t xml:space="preserve"> </w:t>
      </w:r>
      <w:r w:rsidRPr="007C5359">
        <w:rPr>
          <w:rFonts w:ascii="Arial" w:hAnsi="Arial" w:cs="Arial"/>
          <w:sz w:val="22"/>
          <w:szCs w:val="22"/>
        </w:rPr>
        <w:t>in</w:t>
      </w:r>
      <w:r w:rsidRPr="007C5359">
        <w:rPr>
          <w:rFonts w:ascii="Arial" w:hAnsi="Arial" w:cs="Arial"/>
          <w:spacing w:val="-2"/>
          <w:sz w:val="22"/>
          <w:szCs w:val="22"/>
        </w:rPr>
        <w:t xml:space="preserve"> </w:t>
      </w:r>
      <w:r w:rsidRPr="007C5359">
        <w:rPr>
          <w:rFonts w:ascii="Arial" w:hAnsi="Arial" w:cs="Arial"/>
          <w:sz w:val="22"/>
          <w:szCs w:val="22"/>
        </w:rPr>
        <w:t>Year</w:t>
      </w:r>
      <w:r w:rsidRPr="007C5359">
        <w:rPr>
          <w:rFonts w:ascii="Arial" w:hAnsi="Arial" w:cs="Arial"/>
          <w:spacing w:val="-2"/>
          <w:sz w:val="22"/>
          <w:szCs w:val="22"/>
        </w:rPr>
        <w:t xml:space="preserve"> </w:t>
      </w:r>
      <w:r w:rsidRPr="007C5359">
        <w:rPr>
          <w:rFonts w:ascii="Arial" w:hAnsi="Arial" w:cs="Arial"/>
          <w:sz w:val="22"/>
          <w:szCs w:val="22"/>
        </w:rPr>
        <w:t xml:space="preserve">4. There is also the </w:t>
      </w:r>
      <w:proofErr w:type="gramStart"/>
      <w:r w:rsidRPr="007C5359">
        <w:rPr>
          <w:rFonts w:ascii="Arial" w:hAnsi="Arial" w:cs="Arial"/>
          <w:sz w:val="22"/>
          <w:szCs w:val="22"/>
        </w:rPr>
        <w:t>opportunity,</w:t>
      </w:r>
      <w:proofErr w:type="gramEnd"/>
      <w:r w:rsidRPr="007C5359">
        <w:rPr>
          <w:rFonts w:ascii="Arial" w:hAnsi="Arial" w:cs="Arial"/>
          <w:sz w:val="22"/>
          <w:szCs w:val="22"/>
        </w:rPr>
        <w:t xml:space="preserve"> for selected </w:t>
      </w:r>
      <w:proofErr w:type="gramStart"/>
      <w:r w:rsidRPr="007C5359">
        <w:rPr>
          <w:rFonts w:ascii="Arial" w:hAnsi="Arial" w:cs="Arial"/>
          <w:sz w:val="22"/>
          <w:szCs w:val="22"/>
        </w:rPr>
        <w:t>students,</w:t>
      </w:r>
      <w:proofErr w:type="gramEnd"/>
      <w:r w:rsidRPr="007C5359">
        <w:rPr>
          <w:rFonts w:ascii="Arial" w:hAnsi="Arial" w:cs="Arial"/>
          <w:sz w:val="22"/>
          <w:szCs w:val="22"/>
        </w:rPr>
        <w:t xml:space="preserve"> to undertake an integrated, intercalated </w:t>
      </w:r>
      <w:proofErr w:type="gramStart"/>
      <w:r w:rsidRPr="007C5359">
        <w:rPr>
          <w:rFonts w:ascii="Arial" w:hAnsi="Arial" w:cs="Arial"/>
          <w:sz w:val="22"/>
          <w:szCs w:val="22"/>
        </w:rPr>
        <w:t>Masters in Medical Science</w:t>
      </w:r>
      <w:proofErr w:type="gramEnd"/>
      <w:r w:rsidRPr="007C5359">
        <w:rPr>
          <w:rFonts w:ascii="Arial" w:hAnsi="Arial" w:cs="Arial"/>
          <w:sz w:val="22"/>
          <w:szCs w:val="22"/>
        </w:rPr>
        <w:t xml:space="preserve"> (</w:t>
      </w:r>
      <w:proofErr w:type="spellStart"/>
      <w:r w:rsidRPr="007C5359">
        <w:rPr>
          <w:rFonts w:ascii="Arial" w:hAnsi="Arial" w:cs="Arial"/>
          <w:sz w:val="22"/>
          <w:szCs w:val="22"/>
        </w:rPr>
        <w:t>MMedSc</w:t>
      </w:r>
      <w:proofErr w:type="spellEnd"/>
      <w:r w:rsidRPr="007C5359">
        <w:rPr>
          <w:rFonts w:ascii="Arial" w:hAnsi="Arial" w:cs="Arial"/>
          <w:sz w:val="22"/>
          <w:szCs w:val="22"/>
        </w:rPr>
        <w:t>).</w:t>
      </w:r>
      <w:r w:rsidRPr="007C5359">
        <w:rPr>
          <w:rFonts w:ascii="Arial" w:hAnsi="Arial" w:cs="Arial"/>
          <w:spacing w:val="40"/>
          <w:sz w:val="22"/>
          <w:szCs w:val="22"/>
        </w:rPr>
        <w:t xml:space="preserve"> </w:t>
      </w:r>
      <w:r w:rsidRPr="007C5359">
        <w:rPr>
          <w:rFonts w:ascii="Arial" w:hAnsi="Arial" w:cs="Arial"/>
          <w:sz w:val="22"/>
          <w:szCs w:val="22"/>
        </w:rPr>
        <w:t xml:space="preserve">The BM4 </w:t>
      </w:r>
      <w:proofErr w:type="spellStart"/>
      <w:r w:rsidRPr="007C5359">
        <w:rPr>
          <w:rFonts w:ascii="Arial" w:hAnsi="Arial" w:cs="Arial"/>
          <w:sz w:val="22"/>
          <w:szCs w:val="22"/>
        </w:rPr>
        <w:t>programme</w:t>
      </w:r>
      <w:proofErr w:type="spellEnd"/>
      <w:r w:rsidRPr="007C5359">
        <w:rPr>
          <w:rFonts w:ascii="Arial" w:hAnsi="Arial" w:cs="Arial"/>
          <w:sz w:val="22"/>
          <w:szCs w:val="22"/>
        </w:rPr>
        <w:t xml:space="preserve"> also has </w:t>
      </w:r>
      <w:proofErr w:type="gramStart"/>
      <w:r w:rsidRPr="007C5359">
        <w:rPr>
          <w:rFonts w:ascii="Arial" w:hAnsi="Arial" w:cs="Arial"/>
          <w:sz w:val="22"/>
          <w:szCs w:val="22"/>
        </w:rPr>
        <w:t>a number of</w:t>
      </w:r>
      <w:proofErr w:type="gramEnd"/>
      <w:r w:rsidRPr="007C5359">
        <w:rPr>
          <w:rFonts w:ascii="Arial" w:hAnsi="Arial" w:cs="Arial"/>
          <w:sz w:val="22"/>
          <w:szCs w:val="22"/>
        </w:rPr>
        <w:t xml:space="preserve"> key features.</w:t>
      </w:r>
      <w:r w:rsidRPr="007C5359">
        <w:rPr>
          <w:rFonts w:ascii="Arial" w:hAnsi="Arial" w:cs="Arial"/>
          <w:spacing w:val="40"/>
          <w:sz w:val="22"/>
          <w:szCs w:val="22"/>
        </w:rPr>
        <w:t xml:space="preserve"> </w:t>
      </w:r>
      <w:r w:rsidRPr="007C5359">
        <w:rPr>
          <w:rFonts w:ascii="Arial" w:hAnsi="Arial" w:cs="Arial"/>
          <w:sz w:val="22"/>
          <w:szCs w:val="22"/>
        </w:rPr>
        <w:t>These include clinical topics in the first two years where students meet on a regular basis in Graduate Groups and learning with BM5 students in the third and fourth years on all clinical attachments.</w:t>
      </w:r>
      <w:r w:rsidRPr="007C5359">
        <w:rPr>
          <w:rFonts w:ascii="Arial" w:hAnsi="Arial" w:cs="Arial"/>
          <w:spacing w:val="40"/>
          <w:sz w:val="22"/>
          <w:szCs w:val="22"/>
        </w:rPr>
        <w:t xml:space="preserve"> </w:t>
      </w:r>
      <w:r w:rsidRPr="007C5359">
        <w:rPr>
          <w:rFonts w:ascii="Arial" w:hAnsi="Arial" w:cs="Arial"/>
          <w:sz w:val="22"/>
          <w:szCs w:val="22"/>
        </w:rPr>
        <w:t>All students take the same</w:t>
      </w:r>
      <w:r w:rsidRPr="007C5359">
        <w:rPr>
          <w:rFonts w:ascii="Arial" w:hAnsi="Arial" w:cs="Arial"/>
          <w:spacing w:val="-3"/>
          <w:sz w:val="22"/>
          <w:szCs w:val="22"/>
        </w:rPr>
        <w:t xml:space="preserve"> </w:t>
      </w:r>
      <w:r w:rsidRPr="007C5359">
        <w:rPr>
          <w:rFonts w:ascii="Arial" w:hAnsi="Arial" w:cs="Arial"/>
          <w:sz w:val="22"/>
          <w:szCs w:val="22"/>
        </w:rPr>
        <w:t>intermediate</w:t>
      </w:r>
      <w:r w:rsidRPr="007C5359">
        <w:rPr>
          <w:rFonts w:ascii="Arial" w:hAnsi="Arial" w:cs="Arial"/>
          <w:spacing w:val="-3"/>
          <w:sz w:val="22"/>
          <w:szCs w:val="22"/>
        </w:rPr>
        <w:t xml:space="preserve"> </w:t>
      </w:r>
      <w:r w:rsidRPr="007C5359">
        <w:rPr>
          <w:rFonts w:ascii="Arial" w:hAnsi="Arial" w:cs="Arial"/>
          <w:sz w:val="22"/>
          <w:szCs w:val="22"/>
        </w:rPr>
        <w:t>and</w:t>
      </w:r>
      <w:r w:rsidRPr="007C5359">
        <w:rPr>
          <w:rFonts w:ascii="Arial" w:hAnsi="Arial" w:cs="Arial"/>
          <w:spacing w:val="-3"/>
          <w:sz w:val="22"/>
          <w:szCs w:val="22"/>
        </w:rPr>
        <w:t xml:space="preserve"> </w:t>
      </w:r>
      <w:r w:rsidRPr="007C5359">
        <w:rPr>
          <w:rFonts w:ascii="Arial" w:hAnsi="Arial" w:cs="Arial"/>
          <w:sz w:val="22"/>
          <w:szCs w:val="22"/>
        </w:rPr>
        <w:t>final</w:t>
      </w:r>
      <w:r w:rsidRPr="007C5359">
        <w:rPr>
          <w:rFonts w:ascii="Arial" w:hAnsi="Arial" w:cs="Arial"/>
          <w:spacing w:val="-3"/>
          <w:sz w:val="22"/>
          <w:szCs w:val="22"/>
        </w:rPr>
        <w:t xml:space="preserve"> </w:t>
      </w:r>
      <w:r w:rsidRPr="007C5359">
        <w:rPr>
          <w:rFonts w:ascii="Arial" w:hAnsi="Arial" w:cs="Arial"/>
          <w:sz w:val="22"/>
          <w:szCs w:val="22"/>
        </w:rPr>
        <w:t>examinations.</w:t>
      </w:r>
      <w:r w:rsidRPr="007C5359">
        <w:rPr>
          <w:rFonts w:ascii="Arial" w:hAnsi="Arial" w:cs="Arial"/>
          <w:spacing w:val="40"/>
          <w:sz w:val="22"/>
          <w:szCs w:val="22"/>
        </w:rPr>
        <w:t xml:space="preserve"> </w:t>
      </w:r>
      <w:r w:rsidRPr="007C5359">
        <w:rPr>
          <w:rFonts w:ascii="Arial" w:hAnsi="Arial" w:cs="Arial"/>
          <w:sz w:val="22"/>
          <w:szCs w:val="22"/>
        </w:rPr>
        <w:t>All</w:t>
      </w:r>
      <w:r w:rsidRPr="007C5359">
        <w:rPr>
          <w:rFonts w:ascii="Arial" w:hAnsi="Arial" w:cs="Arial"/>
          <w:spacing w:val="-3"/>
          <w:sz w:val="22"/>
          <w:szCs w:val="22"/>
        </w:rPr>
        <w:t xml:space="preserve"> </w:t>
      </w:r>
      <w:proofErr w:type="spellStart"/>
      <w:r w:rsidRPr="007C5359">
        <w:rPr>
          <w:rFonts w:ascii="Arial" w:hAnsi="Arial" w:cs="Arial"/>
          <w:sz w:val="22"/>
          <w:szCs w:val="22"/>
        </w:rPr>
        <w:t>programmes</w:t>
      </w:r>
      <w:proofErr w:type="spellEnd"/>
      <w:r w:rsidRPr="007C5359">
        <w:rPr>
          <w:rFonts w:ascii="Arial" w:hAnsi="Arial" w:cs="Arial"/>
          <w:spacing w:val="-3"/>
          <w:sz w:val="22"/>
          <w:szCs w:val="22"/>
        </w:rPr>
        <w:t xml:space="preserve"> </w:t>
      </w:r>
      <w:r w:rsidRPr="007C5359">
        <w:rPr>
          <w:rFonts w:ascii="Arial" w:hAnsi="Arial" w:cs="Arial"/>
          <w:sz w:val="22"/>
          <w:szCs w:val="22"/>
        </w:rPr>
        <w:t>have</w:t>
      </w:r>
      <w:r w:rsidRPr="007C5359">
        <w:rPr>
          <w:rFonts w:ascii="Arial" w:hAnsi="Arial" w:cs="Arial"/>
          <w:spacing w:val="-3"/>
          <w:sz w:val="22"/>
          <w:szCs w:val="22"/>
        </w:rPr>
        <w:t xml:space="preserve"> </w:t>
      </w:r>
      <w:r w:rsidRPr="007C5359">
        <w:rPr>
          <w:rFonts w:ascii="Arial" w:hAnsi="Arial" w:cs="Arial"/>
          <w:sz w:val="22"/>
          <w:szCs w:val="22"/>
        </w:rPr>
        <w:t>substantial</w:t>
      </w:r>
      <w:r w:rsidRPr="007C5359">
        <w:rPr>
          <w:rFonts w:ascii="Arial" w:hAnsi="Arial" w:cs="Arial"/>
          <w:spacing w:val="-3"/>
          <w:sz w:val="22"/>
          <w:szCs w:val="22"/>
        </w:rPr>
        <w:t xml:space="preserve"> </w:t>
      </w:r>
      <w:r w:rsidRPr="007C5359">
        <w:rPr>
          <w:rFonts w:ascii="Arial" w:hAnsi="Arial" w:cs="Arial"/>
          <w:sz w:val="22"/>
          <w:szCs w:val="22"/>
        </w:rPr>
        <w:t>clinical</w:t>
      </w:r>
      <w:r w:rsidRPr="007C5359">
        <w:rPr>
          <w:rFonts w:ascii="Arial" w:hAnsi="Arial" w:cs="Arial"/>
          <w:spacing w:val="-3"/>
          <w:sz w:val="22"/>
          <w:szCs w:val="22"/>
        </w:rPr>
        <w:t xml:space="preserve"> </w:t>
      </w:r>
      <w:r w:rsidRPr="007C5359">
        <w:rPr>
          <w:rFonts w:ascii="Arial" w:hAnsi="Arial" w:cs="Arial"/>
          <w:sz w:val="22"/>
          <w:szCs w:val="22"/>
        </w:rPr>
        <w:t>experience</w:t>
      </w:r>
      <w:r w:rsidRPr="007C5359">
        <w:rPr>
          <w:rFonts w:ascii="Arial" w:hAnsi="Arial" w:cs="Arial"/>
          <w:spacing w:val="-3"/>
          <w:sz w:val="22"/>
          <w:szCs w:val="22"/>
        </w:rPr>
        <w:t xml:space="preserve"> </w:t>
      </w:r>
      <w:r w:rsidRPr="007C5359">
        <w:rPr>
          <w:rFonts w:ascii="Arial" w:hAnsi="Arial" w:cs="Arial"/>
          <w:sz w:val="22"/>
          <w:szCs w:val="22"/>
        </w:rPr>
        <w:t>in</w:t>
      </w:r>
      <w:r w:rsidRPr="007C5359">
        <w:rPr>
          <w:rFonts w:ascii="Arial" w:hAnsi="Arial" w:cs="Arial"/>
          <w:spacing w:val="-3"/>
          <w:sz w:val="22"/>
          <w:szCs w:val="22"/>
        </w:rPr>
        <w:t xml:space="preserve"> </w:t>
      </w:r>
      <w:r w:rsidRPr="007C5359">
        <w:rPr>
          <w:rFonts w:ascii="Arial" w:hAnsi="Arial" w:cs="Arial"/>
          <w:sz w:val="22"/>
          <w:szCs w:val="22"/>
        </w:rPr>
        <w:t>the</w:t>
      </w:r>
      <w:r w:rsidRPr="007C5359">
        <w:rPr>
          <w:rFonts w:ascii="Arial" w:hAnsi="Arial" w:cs="Arial"/>
          <w:spacing w:val="-3"/>
          <w:sz w:val="22"/>
          <w:szCs w:val="22"/>
        </w:rPr>
        <w:t xml:space="preserve"> </w:t>
      </w:r>
      <w:r w:rsidRPr="007C5359">
        <w:rPr>
          <w:rFonts w:ascii="Arial" w:hAnsi="Arial" w:cs="Arial"/>
          <w:sz w:val="22"/>
          <w:szCs w:val="22"/>
        </w:rPr>
        <w:t>first two years, student selected components, dispersed final year attachments, work shadowing prior to commencing a Foundation post and inter-professional learning.</w:t>
      </w:r>
    </w:p>
    <w:p w14:paraId="379E2544" w14:textId="77777777" w:rsidR="007C5359" w:rsidRPr="007C5359" w:rsidRDefault="007C5359" w:rsidP="007C5359">
      <w:pPr>
        <w:pStyle w:val="BodyText"/>
        <w:spacing w:before="266"/>
        <w:ind w:left="307" w:right="222"/>
        <w:rPr>
          <w:rFonts w:ascii="Arial" w:hAnsi="Arial" w:cs="Arial"/>
          <w:sz w:val="22"/>
          <w:szCs w:val="22"/>
        </w:rPr>
      </w:pPr>
      <w:r w:rsidRPr="007C5359">
        <w:rPr>
          <w:rFonts w:ascii="Arial" w:hAnsi="Arial" w:cs="Arial"/>
          <w:sz w:val="22"/>
          <w:szCs w:val="22"/>
        </w:rPr>
        <w:t>In</w:t>
      </w:r>
      <w:r w:rsidRPr="007C5359">
        <w:rPr>
          <w:rFonts w:ascii="Arial" w:hAnsi="Arial" w:cs="Arial"/>
          <w:spacing w:val="-3"/>
          <w:sz w:val="22"/>
          <w:szCs w:val="22"/>
        </w:rPr>
        <w:t xml:space="preserve"> </w:t>
      </w:r>
      <w:r w:rsidRPr="007C5359">
        <w:rPr>
          <w:rFonts w:ascii="Arial" w:hAnsi="Arial" w:cs="Arial"/>
          <w:sz w:val="22"/>
          <w:szCs w:val="22"/>
        </w:rPr>
        <w:t>addition</w:t>
      </w:r>
      <w:r w:rsidRPr="007C5359">
        <w:rPr>
          <w:rFonts w:ascii="Arial" w:hAnsi="Arial" w:cs="Arial"/>
          <w:spacing w:val="-3"/>
          <w:sz w:val="22"/>
          <w:szCs w:val="22"/>
        </w:rPr>
        <w:t xml:space="preserve"> </w:t>
      </w:r>
      <w:r w:rsidRPr="007C5359">
        <w:rPr>
          <w:rFonts w:ascii="Arial" w:hAnsi="Arial" w:cs="Arial"/>
          <w:sz w:val="22"/>
          <w:szCs w:val="22"/>
        </w:rPr>
        <w:t>to</w:t>
      </w:r>
      <w:r w:rsidRPr="007C5359">
        <w:rPr>
          <w:rFonts w:ascii="Arial" w:hAnsi="Arial" w:cs="Arial"/>
          <w:spacing w:val="-3"/>
          <w:sz w:val="22"/>
          <w:szCs w:val="22"/>
        </w:rPr>
        <w:t xml:space="preserve"> </w:t>
      </w:r>
      <w:r w:rsidRPr="007C5359">
        <w:rPr>
          <w:rFonts w:ascii="Arial" w:hAnsi="Arial" w:cs="Arial"/>
          <w:sz w:val="22"/>
          <w:szCs w:val="22"/>
        </w:rPr>
        <w:t>the</w:t>
      </w:r>
      <w:r w:rsidRPr="007C5359">
        <w:rPr>
          <w:rFonts w:ascii="Arial" w:hAnsi="Arial" w:cs="Arial"/>
          <w:spacing w:val="-3"/>
          <w:sz w:val="22"/>
          <w:szCs w:val="22"/>
        </w:rPr>
        <w:t xml:space="preserve"> </w:t>
      </w:r>
      <w:r w:rsidRPr="007C5359">
        <w:rPr>
          <w:rFonts w:ascii="Arial" w:hAnsi="Arial" w:cs="Arial"/>
          <w:sz w:val="22"/>
          <w:szCs w:val="22"/>
        </w:rPr>
        <w:t>undergraduate</w:t>
      </w:r>
      <w:r w:rsidRPr="007C5359">
        <w:rPr>
          <w:rFonts w:ascii="Arial" w:hAnsi="Arial" w:cs="Arial"/>
          <w:spacing w:val="-3"/>
          <w:sz w:val="22"/>
          <w:szCs w:val="22"/>
        </w:rPr>
        <w:t xml:space="preserve"> </w:t>
      </w:r>
      <w:r w:rsidRPr="007C5359">
        <w:rPr>
          <w:rFonts w:ascii="Arial" w:hAnsi="Arial" w:cs="Arial"/>
          <w:sz w:val="22"/>
          <w:szCs w:val="22"/>
        </w:rPr>
        <w:t>BM</w:t>
      </w:r>
      <w:r w:rsidRPr="007C5359">
        <w:rPr>
          <w:rFonts w:ascii="Arial" w:hAnsi="Arial" w:cs="Arial"/>
          <w:spacing w:val="-3"/>
          <w:sz w:val="22"/>
          <w:szCs w:val="22"/>
        </w:rPr>
        <w:t xml:space="preserve"> </w:t>
      </w:r>
      <w:proofErr w:type="spellStart"/>
      <w:r w:rsidRPr="007C5359">
        <w:rPr>
          <w:rFonts w:ascii="Arial" w:hAnsi="Arial" w:cs="Arial"/>
          <w:sz w:val="22"/>
          <w:szCs w:val="22"/>
        </w:rPr>
        <w:t>programmes</w:t>
      </w:r>
      <w:proofErr w:type="spellEnd"/>
      <w:r w:rsidRPr="007C5359">
        <w:rPr>
          <w:rFonts w:ascii="Arial" w:hAnsi="Arial" w:cs="Arial"/>
          <w:spacing w:val="-3"/>
          <w:sz w:val="22"/>
          <w:szCs w:val="22"/>
        </w:rPr>
        <w:t xml:space="preserve"> </w:t>
      </w:r>
      <w:r w:rsidRPr="007C5359">
        <w:rPr>
          <w:rFonts w:ascii="Arial" w:hAnsi="Arial" w:cs="Arial"/>
          <w:sz w:val="22"/>
          <w:szCs w:val="22"/>
        </w:rPr>
        <w:t>the</w:t>
      </w:r>
      <w:r w:rsidRPr="007C5359">
        <w:rPr>
          <w:rFonts w:ascii="Arial" w:hAnsi="Arial" w:cs="Arial"/>
          <w:spacing w:val="-3"/>
          <w:sz w:val="22"/>
          <w:szCs w:val="22"/>
        </w:rPr>
        <w:t xml:space="preserve"> </w:t>
      </w:r>
      <w:proofErr w:type="gramStart"/>
      <w:r w:rsidRPr="007C5359">
        <w:rPr>
          <w:rFonts w:ascii="Arial" w:hAnsi="Arial" w:cs="Arial"/>
          <w:sz w:val="22"/>
          <w:szCs w:val="22"/>
        </w:rPr>
        <w:t>School</w:t>
      </w:r>
      <w:proofErr w:type="gramEnd"/>
      <w:r w:rsidRPr="007C5359">
        <w:rPr>
          <w:rFonts w:ascii="Arial" w:hAnsi="Arial" w:cs="Arial"/>
          <w:spacing w:val="-3"/>
          <w:sz w:val="22"/>
          <w:szCs w:val="22"/>
        </w:rPr>
        <w:t xml:space="preserve"> </w:t>
      </w:r>
      <w:r w:rsidRPr="007C5359">
        <w:rPr>
          <w:rFonts w:ascii="Arial" w:hAnsi="Arial" w:cs="Arial"/>
          <w:sz w:val="22"/>
          <w:szCs w:val="22"/>
        </w:rPr>
        <w:t>provides</w:t>
      </w:r>
      <w:r w:rsidRPr="007C5359">
        <w:rPr>
          <w:rFonts w:ascii="Arial" w:hAnsi="Arial" w:cs="Arial"/>
          <w:spacing w:val="-3"/>
          <w:sz w:val="22"/>
          <w:szCs w:val="22"/>
        </w:rPr>
        <w:t xml:space="preserve"> </w:t>
      </w:r>
      <w:proofErr w:type="spellStart"/>
      <w:proofErr w:type="gramStart"/>
      <w:r w:rsidRPr="007C5359">
        <w:rPr>
          <w:rFonts w:ascii="Arial" w:hAnsi="Arial" w:cs="Arial"/>
          <w:sz w:val="22"/>
          <w:szCs w:val="22"/>
        </w:rPr>
        <w:t>Masters</w:t>
      </w:r>
      <w:proofErr w:type="spellEnd"/>
      <w:r w:rsidRPr="007C5359">
        <w:rPr>
          <w:rFonts w:ascii="Arial" w:hAnsi="Arial" w:cs="Arial"/>
          <w:spacing w:val="-3"/>
          <w:sz w:val="22"/>
          <w:szCs w:val="22"/>
        </w:rPr>
        <w:t xml:space="preserve"> </w:t>
      </w:r>
      <w:r w:rsidRPr="007C5359">
        <w:rPr>
          <w:rFonts w:ascii="Arial" w:hAnsi="Arial" w:cs="Arial"/>
          <w:sz w:val="22"/>
          <w:szCs w:val="22"/>
        </w:rPr>
        <w:t>Degree</w:t>
      </w:r>
      <w:proofErr w:type="gramEnd"/>
      <w:r w:rsidRPr="007C5359">
        <w:rPr>
          <w:rFonts w:ascii="Arial" w:hAnsi="Arial" w:cs="Arial"/>
          <w:spacing w:val="-3"/>
          <w:sz w:val="22"/>
          <w:szCs w:val="22"/>
        </w:rPr>
        <w:t xml:space="preserve"> </w:t>
      </w:r>
      <w:proofErr w:type="spellStart"/>
      <w:r w:rsidRPr="007C5359">
        <w:rPr>
          <w:rFonts w:ascii="Arial" w:hAnsi="Arial" w:cs="Arial"/>
          <w:sz w:val="22"/>
          <w:szCs w:val="22"/>
        </w:rPr>
        <w:t>programmes</w:t>
      </w:r>
      <w:proofErr w:type="spellEnd"/>
      <w:r w:rsidRPr="007C5359">
        <w:rPr>
          <w:rFonts w:ascii="Arial" w:hAnsi="Arial" w:cs="Arial"/>
          <w:spacing w:val="-3"/>
          <w:sz w:val="22"/>
          <w:szCs w:val="22"/>
        </w:rPr>
        <w:t xml:space="preserve"> </w:t>
      </w:r>
      <w:r w:rsidRPr="007C5359">
        <w:rPr>
          <w:rFonts w:ascii="Arial" w:hAnsi="Arial" w:cs="Arial"/>
          <w:sz w:val="22"/>
          <w:szCs w:val="22"/>
        </w:rPr>
        <w:t>in Public Health and Allergy, Diabetes and Genomics.</w:t>
      </w:r>
    </w:p>
    <w:p w14:paraId="4908637D" w14:textId="77777777" w:rsidR="007C5359" w:rsidRPr="007C5359" w:rsidRDefault="007C5359" w:rsidP="007C5359">
      <w:pPr>
        <w:pStyle w:val="BodyText"/>
        <w:rPr>
          <w:rFonts w:ascii="Arial" w:hAnsi="Arial" w:cs="Arial"/>
          <w:sz w:val="22"/>
          <w:szCs w:val="22"/>
        </w:rPr>
      </w:pPr>
    </w:p>
    <w:p w14:paraId="61DD9EAE" w14:textId="77777777" w:rsidR="007C5359" w:rsidRPr="007C5359" w:rsidRDefault="007C5359" w:rsidP="007C5359">
      <w:pPr>
        <w:pStyle w:val="Heading3"/>
        <w:rPr>
          <w:rFonts w:ascii="Arial" w:hAnsi="Arial" w:cs="Arial"/>
          <w:sz w:val="28"/>
          <w:szCs w:val="28"/>
        </w:rPr>
      </w:pPr>
      <w:r w:rsidRPr="007C5359">
        <w:rPr>
          <w:rFonts w:ascii="Arial" w:hAnsi="Arial" w:cs="Arial"/>
          <w:sz w:val="28"/>
          <w:szCs w:val="28"/>
        </w:rPr>
        <w:t xml:space="preserve">Research and </w:t>
      </w:r>
      <w:r w:rsidRPr="007C5359">
        <w:rPr>
          <w:rFonts w:ascii="Arial" w:hAnsi="Arial" w:cs="Arial"/>
          <w:spacing w:val="-2"/>
          <w:sz w:val="28"/>
          <w:szCs w:val="28"/>
        </w:rPr>
        <w:t>Enterprise</w:t>
      </w:r>
    </w:p>
    <w:p w14:paraId="18BCAC3B"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The Faculty of Medicine has a clear research strategy to investigate the biomedical basis of common human diseases and to translate this into clinical practice.</w:t>
      </w:r>
      <w:r w:rsidRPr="007C5359">
        <w:rPr>
          <w:rFonts w:ascii="Arial" w:hAnsi="Arial" w:cs="Arial"/>
          <w:spacing w:val="40"/>
          <w:sz w:val="22"/>
          <w:szCs w:val="22"/>
        </w:rPr>
        <w:t xml:space="preserve"> </w:t>
      </w:r>
      <w:r w:rsidRPr="007C5359">
        <w:rPr>
          <w:rFonts w:ascii="Arial" w:hAnsi="Arial" w:cs="Arial"/>
          <w:sz w:val="22"/>
          <w:szCs w:val="22"/>
        </w:rPr>
        <w:t xml:space="preserve">All research undertaken within the </w:t>
      </w:r>
      <w:proofErr w:type="gramStart"/>
      <w:r w:rsidRPr="007C5359">
        <w:rPr>
          <w:rFonts w:ascii="Arial" w:hAnsi="Arial" w:cs="Arial"/>
          <w:sz w:val="22"/>
          <w:szCs w:val="22"/>
        </w:rPr>
        <w:t>Faculty</w:t>
      </w:r>
      <w:proofErr w:type="gramEnd"/>
      <w:r w:rsidRPr="007C5359">
        <w:rPr>
          <w:rFonts w:ascii="Arial" w:hAnsi="Arial" w:cs="Arial"/>
          <w:sz w:val="22"/>
          <w:szCs w:val="22"/>
        </w:rPr>
        <w:t xml:space="preserve"> has clear evidence of international excellence and is delivered through appropriate Faculty Schools.</w:t>
      </w:r>
    </w:p>
    <w:p w14:paraId="19280ABC" w14:textId="77777777" w:rsidR="007C5359" w:rsidRPr="007C5359" w:rsidRDefault="007C5359" w:rsidP="007C5359">
      <w:pPr>
        <w:pStyle w:val="BodyText"/>
        <w:rPr>
          <w:rFonts w:ascii="Arial" w:hAnsi="Arial" w:cs="Arial"/>
          <w:sz w:val="22"/>
          <w:szCs w:val="22"/>
        </w:rPr>
      </w:pPr>
    </w:p>
    <w:p w14:paraId="303083B9"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The Faculty of Medicine Enterprise Strategy is fully aligned to the University Enterprise Strategy to</w:t>
      </w:r>
      <w:r w:rsidRPr="007C5359">
        <w:rPr>
          <w:rFonts w:ascii="Arial" w:hAnsi="Arial" w:cs="Arial"/>
          <w:spacing w:val="40"/>
          <w:sz w:val="22"/>
          <w:szCs w:val="22"/>
        </w:rPr>
        <w:t xml:space="preserve"> </w:t>
      </w:r>
      <w:r w:rsidRPr="007C5359">
        <w:rPr>
          <w:rFonts w:ascii="Arial" w:hAnsi="Arial" w:cs="Arial"/>
          <w:sz w:val="22"/>
          <w:szCs w:val="22"/>
        </w:rPr>
        <w:t xml:space="preserve">provide a step change to its enterprise and </w:t>
      </w:r>
      <w:proofErr w:type="gramStart"/>
      <w:r w:rsidRPr="007C5359">
        <w:rPr>
          <w:rFonts w:ascii="Arial" w:hAnsi="Arial" w:cs="Arial"/>
          <w:sz w:val="22"/>
          <w:szCs w:val="22"/>
        </w:rPr>
        <w:t>innovation</w:t>
      </w:r>
      <w:proofErr w:type="gramEnd"/>
      <w:r w:rsidRPr="007C5359">
        <w:rPr>
          <w:rFonts w:ascii="Arial" w:hAnsi="Arial" w:cs="Arial"/>
          <w:sz w:val="22"/>
          <w:szCs w:val="22"/>
        </w:rPr>
        <w:t xml:space="preserve"> culture, delivering global outreach, community engagement, innovative healthcare and policy. We work with all stakeholders from industry and pharma to health providers and the community.</w:t>
      </w:r>
    </w:p>
    <w:p w14:paraId="503A173D" w14:textId="77777777" w:rsidR="007C5359" w:rsidRPr="007C5359" w:rsidRDefault="007C5359" w:rsidP="007C5359">
      <w:pPr>
        <w:pStyle w:val="BodyText"/>
        <w:rPr>
          <w:rFonts w:ascii="Arial" w:hAnsi="Arial" w:cs="Arial"/>
          <w:sz w:val="22"/>
          <w:szCs w:val="22"/>
        </w:rPr>
      </w:pPr>
    </w:p>
    <w:p w14:paraId="5F9A607E" w14:textId="77777777" w:rsidR="007C5359" w:rsidRPr="007C5359" w:rsidRDefault="007C5359" w:rsidP="007C5359">
      <w:pPr>
        <w:pStyle w:val="Heading3"/>
        <w:jc w:val="both"/>
        <w:rPr>
          <w:rFonts w:ascii="Arial" w:hAnsi="Arial" w:cs="Arial"/>
          <w:sz w:val="28"/>
          <w:szCs w:val="28"/>
        </w:rPr>
      </w:pPr>
      <w:r w:rsidRPr="007C5359">
        <w:rPr>
          <w:rFonts w:ascii="Arial" w:hAnsi="Arial" w:cs="Arial"/>
          <w:sz w:val="28"/>
          <w:szCs w:val="28"/>
        </w:rPr>
        <w:t xml:space="preserve">Equality, Diversity and </w:t>
      </w:r>
      <w:r w:rsidRPr="007C5359">
        <w:rPr>
          <w:rFonts w:ascii="Arial" w:hAnsi="Arial" w:cs="Arial"/>
          <w:spacing w:val="-2"/>
          <w:sz w:val="28"/>
          <w:szCs w:val="28"/>
        </w:rPr>
        <w:t>Inclusivity</w:t>
      </w:r>
    </w:p>
    <w:p w14:paraId="543ACAF0"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We are committed to positively advancing equality of opportunity.</w:t>
      </w:r>
      <w:r w:rsidRPr="007C5359">
        <w:rPr>
          <w:rFonts w:ascii="Arial" w:hAnsi="Arial" w:cs="Arial"/>
          <w:spacing w:val="80"/>
          <w:sz w:val="22"/>
          <w:szCs w:val="22"/>
        </w:rPr>
        <w:t xml:space="preserve"> </w:t>
      </w:r>
      <w:r w:rsidRPr="007C5359">
        <w:rPr>
          <w:rFonts w:ascii="Arial" w:hAnsi="Arial" w:cs="Arial"/>
          <w:sz w:val="22"/>
          <w:szCs w:val="22"/>
        </w:rPr>
        <w:t xml:space="preserve">We participate in </w:t>
      </w:r>
      <w:proofErr w:type="gramStart"/>
      <w:r w:rsidRPr="007C5359">
        <w:rPr>
          <w:rFonts w:ascii="Arial" w:hAnsi="Arial" w:cs="Arial"/>
          <w:sz w:val="22"/>
          <w:szCs w:val="22"/>
        </w:rPr>
        <w:t>a number of</w:t>
      </w:r>
      <w:proofErr w:type="gramEnd"/>
      <w:r w:rsidRPr="007C5359">
        <w:rPr>
          <w:rFonts w:ascii="Arial" w:hAnsi="Arial" w:cs="Arial"/>
          <w:sz w:val="22"/>
          <w:szCs w:val="22"/>
        </w:rPr>
        <w:t xml:space="preserve"> equality initiatives which celebrate good employment practice for the advancement of diversity, equality and inclusivity.</w:t>
      </w:r>
      <w:r w:rsidRPr="007C5359">
        <w:rPr>
          <w:rFonts w:ascii="Arial" w:hAnsi="Arial" w:cs="Arial"/>
          <w:spacing w:val="40"/>
          <w:sz w:val="22"/>
          <w:szCs w:val="22"/>
        </w:rPr>
        <w:t xml:space="preserve"> </w:t>
      </w:r>
      <w:r w:rsidRPr="007C5359">
        <w:rPr>
          <w:rFonts w:ascii="Arial" w:hAnsi="Arial" w:cs="Arial"/>
          <w:sz w:val="22"/>
          <w:szCs w:val="22"/>
        </w:rPr>
        <w:t>These include the Stonewall Workplace Equality Index, the Race Equality Charter and Athena Swan, (for which we are currently silver award holders).</w:t>
      </w:r>
      <w:r w:rsidRPr="007C5359">
        <w:rPr>
          <w:rFonts w:ascii="Arial" w:hAnsi="Arial" w:cs="Arial"/>
          <w:spacing w:val="40"/>
          <w:sz w:val="22"/>
          <w:szCs w:val="22"/>
        </w:rPr>
        <w:t xml:space="preserve"> </w:t>
      </w:r>
      <w:r w:rsidRPr="007C5359">
        <w:rPr>
          <w:rFonts w:ascii="Arial" w:hAnsi="Arial" w:cs="Arial"/>
          <w:sz w:val="22"/>
          <w:szCs w:val="22"/>
        </w:rPr>
        <w:t xml:space="preserve">We also have </w:t>
      </w:r>
      <w:proofErr w:type="gramStart"/>
      <w:r w:rsidRPr="007C5359">
        <w:rPr>
          <w:rFonts w:ascii="Arial" w:hAnsi="Arial" w:cs="Arial"/>
          <w:sz w:val="22"/>
          <w:szCs w:val="22"/>
        </w:rPr>
        <w:t>a number of</w:t>
      </w:r>
      <w:proofErr w:type="gramEnd"/>
      <w:r w:rsidRPr="007C5359">
        <w:rPr>
          <w:rFonts w:ascii="Arial" w:hAnsi="Arial" w:cs="Arial"/>
          <w:sz w:val="22"/>
          <w:szCs w:val="22"/>
        </w:rPr>
        <w:t xml:space="preserve"> staff equality committees who champion the advancement of equalities for diverse groups.</w:t>
      </w:r>
    </w:p>
    <w:p w14:paraId="6E884CE0" w14:textId="77777777" w:rsidR="007C5359" w:rsidRPr="007C5359" w:rsidRDefault="007C5359" w:rsidP="007C5359">
      <w:pPr>
        <w:pStyle w:val="BodyText"/>
        <w:spacing w:before="2"/>
        <w:rPr>
          <w:rFonts w:ascii="Arial" w:hAnsi="Arial" w:cs="Arial"/>
          <w:szCs w:val="22"/>
        </w:rPr>
      </w:pPr>
      <w:r w:rsidRPr="007C5359">
        <w:rPr>
          <w:rFonts w:ascii="Arial" w:hAnsi="Arial" w:cs="Arial"/>
          <w:noProof/>
          <w:szCs w:val="22"/>
        </w:rPr>
        <w:drawing>
          <wp:anchor distT="0" distB="0" distL="0" distR="0" simplePos="0" relativeHeight="251664896" behindDoc="1" locked="0" layoutInCell="1" allowOverlap="1" wp14:anchorId="21C94F14" wp14:editId="3C8C69E9">
            <wp:simplePos x="0" y="0"/>
            <wp:positionH relativeFrom="page">
              <wp:posOffset>947537</wp:posOffset>
            </wp:positionH>
            <wp:positionV relativeFrom="paragraph">
              <wp:posOffset>168929</wp:posOffset>
            </wp:positionV>
            <wp:extent cx="4855623" cy="618934"/>
            <wp:effectExtent l="0" t="0" r="0" b="0"/>
            <wp:wrapTopAndBottom/>
            <wp:docPr id="5" name="Image 5" descr="A black star and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black star and a white background&#10;&#10;AI-generated content may be incorrect."/>
                    <pic:cNvPicPr/>
                  </pic:nvPicPr>
                  <pic:blipFill>
                    <a:blip r:embed="rId17" cstate="print"/>
                    <a:stretch>
                      <a:fillRect/>
                    </a:stretch>
                  </pic:blipFill>
                  <pic:spPr>
                    <a:xfrm>
                      <a:off x="0" y="0"/>
                      <a:ext cx="4855623" cy="618934"/>
                    </a:xfrm>
                    <a:prstGeom prst="rect">
                      <a:avLst/>
                    </a:prstGeom>
                  </pic:spPr>
                </pic:pic>
              </a:graphicData>
            </a:graphic>
          </wp:anchor>
        </w:drawing>
      </w:r>
    </w:p>
    <w:p w14:paraId="7DFA1898" w14:textId="77777777" w:rsidR="007C5359" w:rsidRPr="007C5359" w:rsidRDefault="007C5359" w:rsidP="007C5359">
      <w:pPr>
        <w:pStyle w:val="BodyText"/>
        <w:rPr>
          <w:rFonts w:ascii="Arial" w:hAnsi="Arial" w:cs="Arial"/>
          <w:szCs w:val="22"/>
        </w:rPr>
        <w:sectPr w:rsidR="007C5359" w:rsidRPr="007C5359" w:rsidSect="007C5359">
          <w:pgSz w:w="11910" w:h="16840"/>
          <w:pgMar w:top="1200" w:right="850" w:bottom="1220" w:left="1133" w:header="0" w:footer="1019" w:gutter="0"/>
          <w:cols w:space="720"/>
        </w:sectPr>
      </w:pPr>
    </w:p>
    <w:p w14:paraId="7E8E7CB8" w14:textId="77777777" w:rsidR="007C5359" w:rsidRPr="007C5359" w:rsidRDefault="007C5359" w:rsidP="007C5359">
      <w:pPr>
        <w:pStyle w:val="Heading3"/>
        <w:spacing w:before="78"/>
        <w:rPr>
          <w:rFonts w:ascii="Arial" w:hAnsi="Arial" w:cs="Arial"/>
          <w:sz w:val="28"/>
          <w:szCs w:val="28"/>
        </w:rPr>
      </w:pPr>
      <w:bookmarkStart w:id="9" w:name="_bookmark4"/>
      <w:bookmarkStart w:id="10" w:name="School_Information"/>
      <w:bookmarkEnd w:id="9"/>
      <w:bookmarkEnd w:id="10"/>
      <w:r w:rsidRPr="007C5359">
        <w:rPr>
          <w:rFonts w:ascii="Arial" w:hAnsi="Arial" w:cs="Arial"/>
          <w:sz w:val="28"/>
          <w:szCs w:val="28"/>
        </w:rPr>
        <w:lastRenderedPageBreak/>
        <w:t xml:space="preserve">Southampton </w:t>
      </w:r>
      <w:r w:rsidRPr="007C5359">
        <w:rPr>
          <w:rFonts w:ascii="Arial" w:hAnsi="Arial" w:cs="Arial"/>
          <w:spacing w:val="-2"/>
          <w:sz w:val="28"/>
          <w:szCs w:val="28"/>
        </w:rPr>
        <w:t>Behaviours</w:t>
      </w:r>
    </w:p>
    <w:p w14:paraId="3B53A8A3" w14:textId="77777777" w:rsidR="007C5359" w:rsidRPr="007C5359" w:rsidRDefault="007C5359" w:rsidP="007C5359">
      <w:pPr>
        <w:pStyle w:val="BodyText"/>
        <w:spacing w:before="1"/>
        <w:rPr>
          <w:rFonts w:ascii="Arial" w:hAnsi="Arial" w:cs="Arial"/>
          <w:b/>
          <w:sz w:val="16"/>
          <w:szCs w:val="22"/>
        </w:rPr>
      </w:pPr>
      <w:r w:rsidRPr="007C5359">
        <w:rPr>
          <w:rFonts w:ascii="Arial" w:hAnsi="Arial" w:cs="Arial"/>
          <w:b/>
          <w:noProof/>
          <w:sz w:val="16"/>
          <w:szCs w:val="22"/>
        </w:rPr>
        <w:drawing>
          <wp:anchor distT="0" distB="0" distL="0" distR="0" simplePos="0" relativeHeight="251672064" behindDoc="1" locked="0" layoutInCell="1" allowOverlap="1" wp14:anchorId="5C20D664" wp14:editId="71C7F552">
            <wp:simplePos x="0" y="0"/>
            <wp:positionH relativeFrom="page">
              <wp:posOffset>1630402</wp:posOffset>
            </wp:positionH>
            <wp:positionV relativeFrom="paragraph">
              <wp:posOffset>134418</wp:posOffset>
            </wp:positionV>
            <wp:extent cx="4526006" cy="2353436"/>
            <wp:effectExtent l="0" t="0" r="0" b="0"/>
            <wp:wrapTopAndBottom/>
            <wp:docPr id="6" name="Image 6" descr="A diagram of a personal leadership&#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diagram of a personal leadership&#10;&#10;AI-generated content may be incorrect."/>
                    <pic:cNvPicPr/>
                  </pic:nvPicPr>
                  <pic:blipFill>
                    <a:blip r:embed="rId18" cstate="print"/>
                    <a:stretch>
                      <a:fillRect/>
                    </a:stretch>
                  </pic:blipFill>
                  <pic:spPr>
                    <a:xfrm>
                      <a:off x="0" y="0"/>
                      <a:ext cx="4526006" cy="2353436"/>
                    </a:xfrm>
                    <a:prstGeom prst="rect">
                      <a:avLst/>
                    </a:prstGeom>
                  </pic:spPr>
                </pic:pic>
              </a:graphicData>
            </a:graphic>
          </wp:anchor>
        </w:drawing>
      </w:r>
    </w:p>
    <w:p w14:paraId="1379508E" w14:textId="77777777" w:rsidR="007C5359" w:rsidRPr="007C5359" w:rsidRDefault="007C5359" w:rsidP="007C5359">
      <w:pPr>
        <w:pStyle w:val="BodyText"/>
        <w:spacing w:before="51"/>
        <w:rPr>
          <w:rFonts w:ascii="Arial" w:hAnsi="Arial" w:cs="Arial"/>
          <w:b/>
          <w:sz w:val="22"/>
          <w:szCs w:val="22"/>
        </w:rPr>
      </w:pPr>
    </w:p>
    <w:p w14:paraId="30141B2C" w14:textId="77777777" w:rsidR="007C5359" w:rsidRPr="007C5359" w:rsidRDefault="007C5359" w:rsidP="007C5359">
      <w:pPr>
        <w:pStyle w:val="Heading3"/>
        <w:rPr>
          <w:rFonts w:ascii="Arial" w:hAnsi="Arial" w:cs="Arial"/>
          <w:sz w:val="28"/>
          <w:szCs w:val="28"/>
        </w:rPr>
      </w:pPr>
      <w:r w:rsidRPr="007C5359">
        <w:rPr>
          <w:rFonts w:ascii="Arial" w:hAnsi="Arial" w:cs="Arial"/>
          <w:sz w:val="28"/>
          <w:szCs w:val="28"/>
        </w:rPr>
        <w:t xml:space="preserve">School </w:t>
      </w:r>
      <w:r w:rsidRPr="007C5359">
        <w:rPr>
          <w:rFonts w:ascii="Arial" w:hAnsi="Arial" w:cs="Arial"/>
          <w:spacing w:val="-2"/>
          <w:sz w:val="28"/>
          <w:szCs w:val="28"/>
        </w:rPr>
        <w:t>Information</w:t>
      </w:r>
    </w:p>
    <w:p w14:paraId="0E633AAF" w14:textId="77777777" w:rsidR="007C5359" w:rsidRPr="007C5359" w:rsidRDefault="007C5359" w:rsidP="007C5359">
      <w:pPr>
        <w:spacing w:before="160"/>
        <w:ind w:left="307"/>
        <w:rPr>
          <w:rFonts w:ascii="Arial" w:hAnsi="Arial" w:cs="Arial"/>
          <w:sz w:val="22"/>
          <w:szCs w:val="24"/>
        </w:rPr>
      </w:pPr>
      <w:r w:rsidRPr="007C5359">
        <w:rPr>
          <w:rFonts w:ascii="Arial" w:hAnsi="Arial" w:cs="Arial"/>
          <w:b/>
          <w:sz w:val="22"/>
          <w:szCs w:val="24"/>
        </w:rPr>
        <w:t>Primary</w:t>
      </w:r>
      <w:r w:rsidRPr="007C5359">
        <w:rPr>
          <w:rFonts w:ascii="Arial" w:hAnsi="Arial" w:cs="Arial"/>
          <w:b/>
          <w:spacing w:val="33"/>
          <w:sz w:val="22"/>
          <w:szCs w:val="24"/>
        </w:rPr>
        <w:t xml:space="preserve"> </w:t>
      </w:r>
      <w:r w:rsidRPr="007C5359">
        <w:rPr>
          <w:rFonts w:ascii="Arial" w:hAnsi="Arial" w:cs="Arial"/>
          <w:b/>
          <w:sz w:val="22"/>
          <w:szCs w:val="24"/>
        </w:rPr>
        <w:t>Care,</w:t>
      </w:r>
      <w:r w:rsidRPr="007C5359">
        <w:rPr>
          <w:rFonts w:ascii="Arial" w:hAnsi="Arial" w:cs="Arial"/>
          <w:b/>
          <w:spacing w:val="33"/>
          <w:sz w:val="22"/>
          <w:szCs w:val="24"/>
        </w:rPr>
        <w:t xml:space="preserve"> </w:t>
      </w:r>
      <w:r w:rsidRPr="007C5359">
        <w:rPr>
          <w:rFonts w:ascii="Arial" w:hAnsi="Arial" w:cs="Arial"/>
          <w:b/>
          <w:sz w:val="22"/>
          <w:szCs w:val="24"/>
        </w:rPr>
        <w:t>Population</w:t>
      </w:r>
      <w:r w:rsidRPr="007C5359">
        <w:rPr>
          <w:rFonts w:ascii="Arial" w:hAnsi="Arial" w:cs="Arial"/>
          <w:b/>
          <w:spacing w:val="33"/>
          <w:sz w:val="22"/>
          <w:szCs w:val="24"/>
        </w:rPr>
        <w:t xml:space="preserve"> </w:t>
      </w:r>
      <w:r w:rsidRPr="007C5359">
        <w:rPr>
          <w:rFonts w:ascii="Arial" w:hAnsi="Arial" w:cs="Arial"/>
          <w:b/>
          <w:sz w:val="22"/>
          <w:szCs w:val="24"/>
        </w:rPr>
        <w:t>Sciences</w:t>
      </w:r>
      <w:r w:rsidRPr="007C5359">
        <w:rPr>
          <w:rFonts w:ascii="Arial" w:hAnsi="Arial" w:cs="Arial"/>
          <w:b/>
          <w:spacing w:val="33"/>
          <w:sz w:val="22"/>
          <w:szCs w:val="24"/>
        </w:rPr>
        <w:t xml:space="preserve"> </w:t>
      </w:r>
      <w:r w:rsidRPr="007C5359">
        <w:rPr>
          <w:rFonts w:ascii="Arial" w:hAnsi="Arial" w:cs="Arial"/>
          <w:b/>
          <w:sz w:val="22"/>
          <w:szCs w:val="24"/>
        </w:rPr>
        <w:t>and</w:t>
      </w:r>
      <w:r w:rsidRPr="007C5359">
        <w:rPr>
          <w:rFonts w:ascii="Arial" w:hAnsi="Arial" w:cs="Arial"/>
          <w:b/>
          <w:spacing w:val="33"/>
          <w:sz w:val="22"/>
          <w:szCs w:val="24"/>
        </w:rPr>
        <w:t xml:space="preserve"> </w:t>
      </w:r>
      <w:r w:rsidRPr="007C5359">
        <w:rPr>
          <w:rFonts w:ascii="Arial" w:hAnsi="Arial" w:cs="Arial"/>
          <w:b/>
          <w:sz w:val="22"/>
          <w:szCs w:val="24"/>
        </w:rPr>
        <w:t>Medical</w:t>
      </w:r>
      <w:r w:rsidRPr="007C5359">
        <w:rPr>
          <w:rFonts w:ascii="Arial" w:hAnsi="Arial" w:cs="Arial"/>
          <w:b/>
          <w:spacing w:val="33"/>
          <w:sz w:val="22"/>
          <w:szCs w:val="24"/>
        </w:rPr>
        <w:t xml:space="preserve"> </w:t>
      </w:r>
      <w:r w:rsidRPr="007C5359">
        <w:rPr>
          <w:rFonts w:ascii="Arial" w:hAnsi="Arial" w:cs="Arial"/>
          <w:b/>
          <w:sz w:val="22"/>
          <w:szCs w:val="24"/>
        </w:rPr>
        <w:t>Education</w:t>
      </w:r>
      <w:r w:rsidRPr="007C5359">
        <w:rPr>
          <w:rFonts w:ascii="Arial" w:hAnsi="Arial" w:cs="Arial"/>
          <w:b/>
          <w:spacing w:val="33"/>
          <w:sz w:val="22"/>
          <w:szCs w:val="24"/>
        </w:rPr>
        <w:t xml:space="preserve"> </w:t>
      </w:r>
      <w:r w:rsidRPr="007C5359">
        <w:rPr>
          <w:rFonts w:ascii="Arial" w:hAnsi="Arial" w:cs="Arial"/>
          <w:sz w:val="22"/>
          <w:szCs w:val="24"/>
        </w:rPr>
        <w:t>(PPM)</w:t>
      </w:r>
      <w:r w:rsidRPr="007C5359">
        <w:rPr>
          <w:rFonts w:ascii="Arial" w:hAnsi="Arial" w:cs="Arial"/>
          <w:spacing w:val="33"/>
          <w:sz w:val="22"/>
          <w:szCs w:val="24"/>
        </w:rPr>
        <w:t xml:space="preserve"> </w:t>
      </w:r>
      <w:r w:rsidRPr="007C5359">
        <w:rPr>
          <w:rFonts w:ascii="Arial" w:hAnsi="Arial" w:cs="Arial"/>
          <w:sz w:val="22"/>
          <w:szCs w:val="24"/>
        </w:rPr>
        <w:t>is</w:t>
      </w:r>
      <w:r w:rsidRPr="007C5359">
        <w:rPr>
          <w:rFonts w:ascii="Arial" w:hAnsi="Arial" w:cs="Arial"/>
          <w:spacing w:val="33"/>
          <w:sz w:val="22"/>
          <w:szCs w:val="24"/>
        </w:rPr>
        <w:t xml:space="preserve"> </w:t>
      </w:r>
      <w:r w:rsidRPr="007C5359">
        <w:rPr>
          <w:rFonts w:ascii="Arial" w:hAnsi="Arial" w:cs="Arial"/>
          <w:sz w:val="22"/>
          <w:szCs w:val="24"/>
        </w:rPr>
        <w:t>one</w:t>
      </w:r>
      <w:r w:rsidRPr="007C5359">
        <w:rPr>
          <w:rFonts w:ascii="Arial" w:hAnsi="Arial" w:cs="Arial"/>
          <w:spacing w:val="33"/>
          <w:sz w:val="22"/>
          <w:szCs w:val="24"/>
        </w:rPr>
        <w:t xml:space="preserve"> </w:t>
      </w:r>
      <w:r w:rsidRPr="007C5359">
        <w:rPr>
          <w:rFonts w:ascii="Arial" w:hAnsi="Arial" w:cs="Arial"/>
          <w:sz w:val="22"/>
          <w:szCs w:val="24"/>
        </w:rPr>
        <w:t>of</w:t>
      </w:r>
      <w:r w:rsidRPr="007C5359">
        <w:rPr>
          <w:rFonts w:ascii="Arial" w:hAnsi="Arial" w:cs="Arial"/>
          <w:spacing w:val="33"/>
          <w:sz w:val="22"/>
          <w:szCs w:val="24"/>
        </w:rPr>
        <w:t xml:space="preserve"> </w:t>
      </w:r>
      <w:r w:rsidRPr="007C5359">
        <w:rPr>
          <w:rFonts w:ascii="Arial" w:hAnsi="Arial" w:cs="Arial"/>
          <w:sz w:val="22"/>
          <w:szCs w:val="24"/>
        </w:rPr>
        <w:t>the</w:t>
      </w:r>
      <w:r w:rsidRPr="007C5359">
        <w:rPr>
          <w:rFonts w:ascii="Arial" w:hAnsi="Arial" w:cs="Arial"/>
          <w:spacing w:val="33"/>
          <w:sz w:val="22"/>
          <w:szCs w:val="24"/>
        </w:rPr>
        <w:t xml:space="preserve"> </w:t>
      </w:r>
      <w:r w:rsidRPr="007C5359">
        <w:rPr>
          <w:rFonts w:ascii="Arial" w:hAnsi="Arial" w:cs="Arial"/>
          <w:sz w:val="22"/>
          <w:szCs w:val="24"/>
        </w:rPr>
        <w:t>five</w:t>
      </w:r>
      <w:r w:rsidRPr="007C5359">
        <w:rPr>
          <w:rFonts w:ascii="Arial" w:hAnsi="Arial" w:cs="Arial"/>
          <w:spacing w:val="33"/>
          <w:sz w:val="22"/>
          <w:szCs w:val="24"/>
        </w:rPr>
        <w:t xml:space="preserve"> </w:t>
      </w:r>
      <w:r w:rsidRPr="007C5359">
        <w:rPr>
          <w:rFonts w:ascii="Arial" w:hAnsi="Arial" w:cs="Arial"/>
          <w:sz w:val="22"/>
          <w:szCs w:val="24"/>
        </w:rPr>
        <w:t>Schools</w:t>
      </w:r>
      <w:r w:rsidRPr="007C5359">
        <w:rPr>
          <w:rFonts w:ascii="Arial" w:hAnsi="Arial" w:cs="Arial"/>
          <w:spacing w:val="33"/>
          <w:sz w:val="22"/>
          <w:szCs w:val="24"/>
        </w:rPr>
        <w:t xml:space="preserve"> </w:t>
      </w:r>
      <w:r w:rsidRPr="007C5359">
        <w:rPr>
          <w:rFonts w:ascii="Arial" w:hAnsi="Arial" w:cs="Arial"/>
          <w:sz w:val="22"/>
          <w:szCs w:val="24"/>
        </w:rPr>
        <w:t>in</w:t>
      </w:r>
      <w:r w:rsidRPr="007C5359">
        <w:rPr>
          <w:rFonts w:ascii="Arial" w:hAnsi="Arial" w:cs="Arial"/>
          <w:spacing w:val="33"/>
          <w:sz w:val="22"/>
          <w:szCs w:val="24"/>
        </w:rPr>
        <w:t xml:space="preserve"> </w:t>
      </w:r>
      <w:r w:rsidRPr="007C5359">
        <w:rPr>
          <w:rFonts w:ascii="Arial" w:hAnsi="Arial" w:cs="Arial"/>
          <w:sz w:val="22"/>
          <w:szCs w:val="24"/>
        </w:rPr>
        <w:t>the Faculty of Medicine (Head Professor Nick Francis).</w:t>
      </w:r>
    </w:p>
    <w:p w14:paraId="0FCEFAEF" w14:textId="77777777" w:rsidR="007C5359" w:rsidRPr="007C5359" w:rsidRDefault="007C5359" w:rsidP="007C5359">
      <w:pPr>
        <w:pStyle w:val="BodyText"/>
        <w:rPr>
          <w:rFonts w:ascii="Arial" w:hAnsi="Arial" w:cs="Arial"/>
          <w:sz w:val="22"/>
          <w:szCs w:val="22"/>
        </w:rPr>
      </w:pPr>
    </w:p>
    <w:p w14:paraId="127D4E83"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This School encompasses a wide range of academic disciplines for applied health research: clinical</w:t>
      </w:r>
      <w:r w:rsidRPr="007C5359">
        <w:rPr>
          <w:rFonts w:ascii="Arial" w:hAnsi="Arial" w:cs="Arial"/>
          <w:spacing w:val="40"/>
          <w:sz w:val="22"/>
          <w:szCs w:val="22"/>
        </w:rPr>
        <w:t xml:space="preserve"> </w:t>
      </w:r>
      <w:r w:rsidRPr="007C5359">
        <w:rPr>
          <w:rFonts w:ascii="Arial" w:hAnsi="Arial" w:cs="Arial"/>
          <w:sz w:val="22"/>
          <w:szCs w:val="22"/>
        </w:rPr>
        <w:t>primary care and public health; epidemiology; medical statistics, qualitative methods, health economics, and health psychology.</w:t>
      </w:r>
      <w:r w:rsidRPr="007C5359">
        <w:rPr>
          <w:rFonts w:ascii="Arial" w:hAnsi="Arial" w:cs="Arial"/>
          <w:spacing w:val="40"/>
          <w:sz w:val="22"/>
          <w:szCs w:val="22"/>
        </w:rPr>
        <w:t xml:space="preserve"> </w:t>
      </w:r>
      <w:r w:rsidRPr="007C5359">
        <w:rPr>
          <w:rFonts w:ascii="Arial" w:hAnsi="Arial" w:cs="Arial"/>
          <w:sz w:val="22"/>
          <w:szCs w:val="22"/>
        </w:rPr>
        <w:t xml:space="preserve">There </w:t>
      </w:r>
      <w:proofErr w:type="gramStart"/>
      <w:r w:rsidRPr="007C5359">
        <w:rPr>
          <w:rFonts w:ascii="Arial" w:hAnsi="Arial" w:cs="Arial"/>
          <w:sz w:val="22"/>
          <w:szCs w:val="22"/>
        </w:rPr>
        <w:t>is</w:t>
      </w:r>
      <w:proofErr w:type="gramEnd"/>
      <w:r w:rsidRPr="007C5359">
        <w:rPr>
          <w:rFonts w:ascii="Arial" w:hAnsi="Arial" w:cs="Arial"/>
          <w:sz w:val="22"/>
          <w:szCs w:val="22"/>
        </w:rPr>
        <w:t xml:space="preserve"> a single management and administrative structure with bi-monthly team meetings of all senior academic staff, responsible for policy, strategic planning, and research oversight with strategic Away Days.</w:t>
      </w:r>
      <w:r w:rsidRPr="007C5359">
        <w:rPr>
          <w:rFonts w:ascii="Arial" w:hAnsi="Arial" w:cs="Arial"/>
          <w:spacing w:val="40"/>
          <w:sz w:val="22"/>
          <w:szCs w:val="22"/>
        </w:rPr>
        <w:t xml:space="preserve"> </w:t>
      </w:r>
      <w:r w:rsidRPr="007C5359">
        <w:rPr>
          <w:rFonts w:ascii="Arial" w:hAnsi="Arial" w:cs="Arial"/>
          <w:sz w:val="22"/>
          <w:szCs w:val="22"/>
        </w:rPr>
        <w:t>We have strong research collaborations with relevant clinical disciplines in the Faculty of Medicine and methodologists and clinicians in other Faculties, (notably in Psychology, Medical Sociology, Statistics, Nursing and Health Geography).</w:t>
      </w:r>
      <w:r w:rsidRPr="007C5359">
        <w:rPr>
          <w:rFonts w:ascii="Arial" w:hAnsi="Arial" w:cs="Arial"/>
          <w:spacing w:val="40"/>
          <w:sz w:val="22"/>
          <w:szCs w:val="22"/>
        </w:rPr>
        <w:t xml:space="preserve"> </w:t>
      </w:r>
      <w:r w:rsidRPr="007C5359">
        <w:rPr>
          <w:rFonts w:ascii="Arial" w:hAnsi="Arial" w:cs="Arial"/>
          <w:sz w:val="22"/>
          <w:szCs w:val="22"/>
        </w:rPr>
        <w:t>There are sixteen senior academics in PCPS (nine professors, seven associate professors), 18 post docs and 13 PhD/MD students and a total staff footprint of around 80.</w:t>
      </w:r>
      <w:r w:rsidRPr="007C5359">
        <w:rPr>
          <w:rFonts w:ascii="Arial" w:hAnsi="Arial" w:cs="Arial"/>
          <w:spacing w:val="40"/>
          <w:sz w:val="22"/>
          <w:szCs w:val="22"/>
        </w:rPr>
        <w:t xml:space="preserve"> </w:t>
      </w:r>
      <w:r w:rsidRPr="007C5359">
        <w:rPr>
          <w:rFonts w:ascii="Arial" w:hAnsi="Arial" w:cs="Arial"/>
          <w:sz w:val="22"/>
          <w:szCs w:val="22"/>
        </w:rPr>
        <w:t xml:space="preserve">We promote </w:t>
      </w:r>
      <w:proofErr w:type="gramStart"/>
      <w:r w:rsidRPr="007C5359">
        <w:rPr>
          <w:rFonts w:ascii="Arial" w:hAnsi="Arial" w:cs="Arial"/>
          <w:sz w:val="22"/>
          <w:szCs w:val="22"/>
        </w:rPr>
        <w:t>the equality</w:t>
      </w:r>
      <w:proofErr w:type="gramEnd"/>
      <w:r w:rsidRPr="007C5359">
        <w:rPr>
          <w:rFonts w:ascii="Arial" w:hAnsi="Arial" w:cs="Arial"/>
          <w:sz w:val="22"/>
          <w:szCs w:val="22"/>
        </w:rPr>
        <w:t xml:space="preserve"> and diversity agenda which is a standing item at Unit and Faculty Leadership Team </w:t>
      </w:r>
      <w:proofErr w:type="gramStart"/>
      <w:r w:rsidRPr="007C5359">
        <w:rPr>
          <w:rFonts w:ascii="Arial" w:hAnsi="Arial" w:cs="Arial"/>
          <w:sz w:val="22"/>
          <w:szCs w:val="22"/>
        </w:rPr>
        <w:t>meetings, and</w:t>
      </w:r>
      <w:proofErr w:type="gramEnd"/>
      <w:r w:rsidRPr="007C5359">
        <w:rPr>
          <w:rFonts w:ascii="Arial" w:hAnsi="Arial" w:cs="Arial"/>
          <w:sz w:val="22"/>
          <w:szCs w:val="22"/>
        </w:rPr>
        <w:t xml:space="preserve"> are planning to improve from silver award to gold award.</w:t>
      </w:r>
    </w:p>
    <w:p w14:paraId="6C39A718" w14:textId="77777777" w:rsidR="007C5359" w:rsidRPr="007C5359" w:rsidRDefault="007C5359" w:rsidP="007C5359">
      <w:pPr>
        <w:pStyle w:val="BodyText"/>
        <w:rPr>
          <w:rFonts w:ascii="Arial" w:hAnsi="Arial" w:cs="Arial"/>
          <w:sz w:val="22"/>
          <w:szCs w:val="22"/>
        </w:rPr>
      </w:pPr>
    </w:p>
    <w:p w14:paraId="7ACC23B3"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 xml:space="preserve">Research funding currently totals about £10 million from a diverse range of sources (NIHR </w:t>
      </w:r>
      <w:proofErr w:type="spellStart"/>
      <w:r w:rsidRPr="007C5359">
        <w:rPr>
          <w:rFonts w:ascii="Arial" w:hAnsi="Arial" w:cs="Arial"/>
          <w:sz w:val="22"/>
          <w:szCs w:val="22"/>
        </w:rPr>
        <w:t>programmes</w:t>
      </w:r>
      <w:proofErr w:type="spellEnd"/>
      <w:r w:rsidRPr="007C5359">
        <w:rPr>
          <w:rFonts w:ascii="Arial" w:hAnsi="Arial" w:cs="Arial"/>
          <w:sz w:val="22"/>
          <w:szCs w:val="22"/>
        </w:rPr>
        <w:t xml:space="preserve"> HTA, EME, </w:t>
      </w:r>
      <w:proofErr w:type="spellStart"/>
      <w:r w:rsidRPr="007C5359">
        <w:rPr>
          <w:rFonts w:ascii="Arial" w:hAnsi="Arial" w:cs="Arial"/>
          <w:sz w:val="22"/>
          <w:szCs w:val="22"/>
        </w:rPr>
        <w:t>PGfAR</w:t>
      </w:r>
      <w:proofErr w:type="spellEnd"/>
      <w:r w:rsidRPr="007C5359">
        <w:rPr>
          <w:rFonts w:ascii="Arial" w:hAnsi="Arial" w:cs="Arial"/>
          <w:sz w:val="22"/>
          <w:szCs w:val="22"/>
        </w:rPr>
        <w:t xml:space="preserve">, </w:t>
      </w:r>
      <w:proofErr w:type="spellStart"/>
      <w:r w:rsidRPr="007C5359">
        <w:rPr>
          <w:rFonts w:ascii="Arial" w:hAnsi="Arial" w:cs="Arial"/>
          <w:sz w:val="22"/>
          <w:szCs w:val="22"/>
        </w:rPr>
        <w:t>RfPB</w:t>
      </w:r>
      <w:proofErr w:type="spellEnd"/>
      <w:r w:rsidRPr="007C5359">
        <w:rPr>
          <w:rFonts w:ascii="Arial" w:hAnsi="Arial" w:cs="Arial"/>
          <w:sz w:val="22"/>
          <w:szCs w:val="22"/>
        </w:rPr>
        <w:t xml:space="preserve">, EME, HSR, and PHR, School of Primary Care Research (SPCR), as well as charitable (ARC, BHF) and industry (Pukka). The </w:t>
      </w:r>
      <w:proofErr w:type="gramStart"/>
      <w:r w:rsidRPr="007C5359">
        <w:rPr>
          <w:rFonts w:ascii="Arial" w:hAnsi="Arial" w:cs="Arial"/>
          <w:sz w:val="22"/>
          <w:szCs w:val="22"/>
        </w:rPr>
        <w:t>School</w:t>
      </w:r>
      <w:proofErr w:type="gramEnd"/>
      <w:r w:rsidRPr="007C5359">
        <w:rPr>
          <w:rFonts w:ascii="Arial" w:hAnsi="Arial" w:cs="Arial"/>
          <w:sz w:val="22"/>
          <w:szCs w:val="22"/>
        </w:rPr>
        <w:t xml:space="preserve"> currently leads five prestigious NIHR </w:t>
      </w:r>
      <w:proofErr w:type="spellStart"/>
      <w:r w:rsidRPr="007C5359">
        <w:rPr>
          <w:rFonts w:ascii="Arial" w:hAnsi="Arial" w:cs="Arial"/>
          <w:sz w:val="22"/>
          <w:szCs w:val="22"/>
        </w:rPr>
        <w:t>Programmes</w:t>
      </w:r>
      <w:proofErr w:type="spellEnd"/>
      <w:r w:rsidRPr="007C5359">
        <w:rPr>
          <w:rFonts w:ascii="Arial" w:hAnsi="Arial" w:cs="Arial"/>
          <w:sz w:val="22"/>
          <w:szCs w:val="22"/>
        </w:rPr>
        <w:t xml:space="preserve"> and provides major contributions as Work-package leaders to three others. The Unit’s research has focused broadly on:</w:t>
      </w:r>
    </w:p>
    <w:p w14:paraId="04827E18" w14:textId="77777777" w:rsidR="007C5359" w:rsidRPr="007C5359" w:rsidRDefault="007C5359" w:rsidP="007C5359">
      <w:pPr>
        <w:pStyle w:val="ListParagraph"/>
        <w:widowControl w:val="0"/>
        <w:numPr>
          <w:ilvl w:val="0"/>
          <w:numId w:val="22"/>
        </w:numPr>
        <w:tabs>
          <w:tab w:val="left" w:pos="1027"/>
        </w:tabs>
        <w:autoSpaceDE w:val="0"/>
        <w:autoSpaceDN w:val="0"/>
        <w:spacing w:before="0" w:after="0"/>
        <w:ind w:right="300" w:firstLine="0"/>
        <w:contextualSpacing w:val="0"/>
        <w:jc w:val="both"/>
        <w:rPr>
          <w:rFonts w:ascii="Arial" w:hAnsi="Arial" w:cs="Arial"/>
          <w:sz w:val="22"/>
          <w:szCs w:val="24"/>
        </w:rPr>
      </w:pPr>
      <w:r w:rsidRPr="007C5359">
        <w:rPr>
          <w:rFonts w:ascii="Arial" w:hAnsi="Arial" w:cs="Arial"/>
          <w:sz w:val="22"/>
          <w:szCs w:val="24"/>
        </w:rPr>
        <w:t xml:space="preserve">Managing common conditions in primary care, with the aim of preventing inappropriate use of antibiotics in infectious disorders and the inappropriate use of antidepressants in mental health </w:t>
      </w:r>
      <w:r w:rsidRPr="007C5359">
        <w:rPr>
          <w:rFonts w:ascii="Arial" w:hAnsi="Arial" w:cs="Arial"/>
          <w:spacing w:val="-2"/>
          <w:sz w:val="22"/>
          <w:szCs w:val="24"/>
        </w:rPr>
        <w:t>disorders</w:t>
      </w:r>
    </w:p>
    <w:p w14:paraId="1D2C2022" w14:textId="77777777" w:rsidR="007C5359" w:rsidRPr="007C5359" w:rsidRDefault="007C5359" w:rsidP="007C5359">
      <w:pPr>
        <w:pStyle w:val="ListParagraph"/>
        <w:widowControl w:val="0"/>
        <w:numPr>
          <w:ilvl w:val="0"/>
          <w:numId w:val="22"/>
        </w:numPr>
        <w:tabs>
          <w:tab w:val="left" w:pos="1027"/>
        </w:tabs>
        <w:autoSpaceDE w:val="0"/>
        <w:autoSpaceDN w:val="0"/>
        <w:spacing w:before="0" w:after="0"/>
        <w:ind w:right="300" w:firstLine="0"/>
        <w:contextualSpacing w:val="0"/>
        <w:jc w:val="both"/>
        <w:rPr>
          <w:rFonts w:ascii="Arial" w:hAnsi="Arial" w:cs="Arial"/>
          <w:sz w:val="22"/>
          <w:szCs w:val="24"/>
        </w:rPr>
      </w:pPr>
      <w:r w:rsidRPr="007C5359">
        <w:rPr>
          <w:rFonts w:ascii="Arial" w:hAnsi="Arial" w:cs="Arial"/>
          <w:sz w:val="22"/>
          <w:szCs w:val="24"/>
        </w:rPr>
        <w:t>The epidemiology prevention and management of key chronic diseases (</w:t>
      </w:r>
      <w:proofErr w:type="spellStart"/>
      <w:r w:rsidRPr="007C5359">
        <w:rPr>
          <w:rFonts w:ascii="Arial" w:hAnsi="Arial" w:cs="Arial"/>
          <w:sz w:val="22"/>
          <w:szCs w:val="24"/>
        </w:rPr>
        <w:t>eg</w:t>
      </w:r>
      <w:proofErr w:type="spellEnd"/>
      <w:r w:rsidRPr="007C5359">
        <w:rPr>
          <w:rFonts w:ascii="Arial" w:hAnsi="Arial" w:cs="Arial"/>
          <w:sz w:val="22"/>
          <w:szCs w:val="24"/>
        </w:rPr>
        <w:t xml:space="preserve"> chronic kidney, liver and respiratory diseases) and multimorbidity, particularly the promotion of self- management</w:t>
      </w:r>
      <w:r w:rsidRPr="007C5359">
        <w:rPr>
          <w:rFonts w:ascii="Arial" w:hAnsi="Arial" w:cs="Arial"/>
          <w:spacing w:val="40"/>
          <w:sz w:val="22"/>
          <w:szCs w:val="24"/>
        </w:rPr>
        <w:t xml:space="preserve"> </w:t>
      </w:r>
      <w:r w:rsidRPr="007C5359">
        <w:rPr>
          <w:rFonts w:ascii="Arial" w:hAnsi="Arial" w:cs="Arial"/>
          <w:sz w:val="22"/>
          <w:szCs w:val="24"/>
        </w:rPr>
        <w:t xml:space="preserve">using digital technology to avoid medicalisation and </w:t>
      </w:r>
      <w:proofErr w:type="gramStart"/>
      <w:r w:rsidRPr="007C5359">
        <w:rPr>
          <w:rFonts w:ascii="Arial" w:hAnsi="Arial" w:cs="Arial"/>
          <w:sz w:val="22"/>
          <w:szCs w:val="24"/>
        </w:rPr>
        <w:t>iatrogenesis;</w:t>
      </w:r>
      <w:proofErr w:type="gramEnd"/>
    </w:p>
    <w:p w14:paraId="40D981C8" w14:textId="77777777" w:rsidR="007C5359" w:rsidRPr="007C5359" w:rsidRDefault="007C5359" w:rsidP="007C5359">
      <w:pPr>
        <w:pStyle w:val="ListParagraph"/>
        <w:widowControl w:val="0"/>
        <w:numPr>
          <w:ilvl w:val="0"/>
          <w:numId w:val="22"/>
        </w:numPr>
        <w:tabs>
          <w:tab w:val="left" w:pos="1027"/>
        </w:tabs>
        <w:autoSpaceDE w:val="0"/>
        <w:autoSpaceDN w:val="0"/>
        <w:spacing w:before="0" w:after="0"/>
        <w:ind w:right="300" w:firstLine="0"/>
        <w:contextualSpacing w:val="0"/>
        <w:jc w:val="both"/>
        <w:rPr>
          <w:rFonts w:ascii="Arial" w:hAnsi="Arial" w:cs="Arial"/>
          <w:sz w:val="22"/>
          <w:szCs w:val="24"/>
        </w:rPr>
      </w:pPr>
      <w:r w:rsidRPr="007C5359">
        <w:rPr>
          <w:rFonts w:ascii="Arial" w:hAnsi="Arial" w:cs="Arial"/>
          <w:sz w:val="22"/>
          <w:szCs w:val="24"/>
        </w:rPr>
        <w:t xml:space="preserve">Addressing vulnerable groups: Mental Health, Health inequalities, HIV/sexual health, </w:t>
      </w:r>
      <w:proofErr w:type="gramStart"/>
      <w:r w:rsidRPr="007C5359">
        <w:rPr>
          <w:rFonts w:ascii="Arial" w:hAnsi="Arial" w:cs="Arial"/>
          <w:sz w:val="22"/>
          <w:szCs w:val="24"/>
        </w:rPr>
        <w:t>Older</w:t>
      </w:r>
      <w:proofErr w:type="gramEnd"/>
      <w:r w:rsidRPr="007C5359">
        <w:rPr>
          <w:rFonts w:ascii="Arial" w:hAnsi="Arial" w:cs="Arial"/>
          <w:sz w:val="22"/>
          <w:szCs w:val="24"/>
        </w:rPr>
        <w:t xml:space="preserve"> age (cognitive decline and malnutrition), and maternal/child health.</w:t>
      </w:r>
    </w:p>
    <w:p w14:paraId="7354AFCB" w14:textId="77777777" w:rsidR="007C5359" w:rsidRPr="007C5359" w:rsidRDefault="007C5359" w:rsidP="007C5359">
      <w:pPr>
        <w:pStyle w:val="ListParagraph"/>
        <w:widowControl w:val="0"/>
        <w:numPr>
          <w:ilvl w:val="0"/>
          <w:numId w:val="22"/>
        </w:numPr>
        <w:tabs>
          <w:tab w:val="left" w:pos="1027"/>
        </w:tabs>
        <w:autoSpaceDE w:val="0"/>
        <w:autoSpaceDN w:val="0"/>
        <w:spacing w:before="0" w:after="0"/>
        <w:ind w:right="300" w:firstLine="0"/>
        <w:contextualSpacing w:val="0"/>
        <w:jc w:val="both"/>
        <w:rPr>
          <w:rFonts w:ascii="Arial" w:hAnsi="Arial" w:cs="Arial"/>
          <w:sz w:val="22"/>
          <w:szCs w:val="24"/>
        </w:rPr>
      </w:pPr>
      <w:r w:rsidRPr="007C5359">
        <w:rPr>
          <w:rFonts w:ascii="Arial" w:hAnsi="Arial" w:cs="Arial"/>
          <w:sz w:val="22"/>
          <w:szCs w:val="24"/>
        </w:rPr>
        <w:t>Understanding and enhancing communication in consultations, and improving the evidence base for integrative medicine</w:t>
      </w:r>
    </w:p>
    <w:p w14:paraId="12E8EC4B" w14:textId="77777777" w:rsidR="007C5359" w:rsidRPr="007C5359" w:rsidRDefault="007C5359" w:rsidP="007C5359">
      <w:pPr>
        <w:pStyle w:val="BodyText"/>
        <w:rPr>
          <w:rFonts w:ascii="Arial" w:hAnsi="Arial" w:cs="Arial"/>
          <w:sz w:val="22"/>
          <w:szCs w:val="22"/>
        </w:rPr>
      </w:pPr>
    </w:p>
    <w:p w14:paraId="0CBDC24E"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There is active use of large databases (CPRD, Hampshire Health Record) (HHR)) and there is strong methodological input in medical statistics, health economics and qualitative methods.</w:t>
      </w:r>
    </w:p>
    <w:p w14:paraId="66D3E1A2" w14:textId="77777777" w:rsidR="007C5359" w:rsidRDefault="007C5359" w:rsidP="007C5359">
      <w:pPr>
        <w:pStyle w:val="BodyText"/>
        <w:rPr>
          <w:rFonts w:ascii="Arial" w:hAnsi="Arial" w:cs="Arial"/>
          <w:sz w:val="22"/>
          <w:szCs w:val="22"/>
        </w:rPr>
      </w:pPr>
    </w:p>
    <w:p w14:paraId="183F0B02" w14:textId="5D7C801B"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PCPS includes the Primary Care group, the P</w:t>
      </w:r>
      <w:r w:rsidR="002451E6">
        <w:rPr>
          <w:rFonts w:ascii="Arial" w:hAnsi="Arial" w:cs="Arial"/>
          <w:sz w:val="22"/>
          <w:szCs w:val="22"/>
        </w:rPr>
        <w:t>opulation</w:t>
      </w:r>
      <w:r w:rsidRPr="007C5359">
        <w:rPr>
          <w:rFonts w:ascii="Arial" w:hAnsi="Arial" w:cs="Arial"/>
          <w:sz w:val="22"/>
          <w:szCs w:val="22"/>
        </w:rPr>
        <w:t xml:space="preserve"> Health Sciences group (</w:t>
      </w:r>
      <w:r w:rsidR="00AD2662">
        <w:rPr>
          <w:rFonts w:ascii="Arial" w:hAnsi="Arial" w:cs="Arial"/>
          <w:sz w:val="22"/>
          <w:szCs w:val="22"/>
        </w:rPr>
        <w:t>Nisreen Alwan</w:t>
      </w:r>
      <w:r w:rsidRPr="007C5359">
        <w:rPr>
          <w:rFonts w:ascii="Arial" w:hAnsi="Arial" w:cs="Arial"/>
          <w:sz w:val="22"/>
          <w:szCs w:val="22"/>
        </w:rPr>
        <w:t>), Medical Statistics research</w:t>
      </w:r>
      <w:r w:rsidRPr="007C5359">
        <w:rPr>
          <w:rFonts w:ascii="Arial" w:hAnsi="Arial" w:cs="Arial"/>
          <w:spacing w:val="65"/>
          <w:sz w:val="22"/>
          <w:szCs w:val="22"/>
        </w:rPr>
        <w:t xml:space="preserve"> </w:t>
      </w:r>
      <w:r w:rsidRPr="007C5359">
        <w:rPr>
          <w:rFonts w:ascii="Arial" w:hAnsi="Arial" w:cs="Arial"/>
          <w:sz w:val="22"/>
          <w:szCs w:val="22"/>
        </w:rPr>
        <w:t>group</w:t>
      </w:r>
      <w:r w:rsidRPr="007C5359">
        <w:rPr>
          <w:rFonts w:ascii="Arial" w:hAnsi="Arial" w:cs="Arial"/>
          <w:spacing w:val="67"/>
          <w:sz w:val="22"/>
          <w:szCs w:val="22"/>
        </w:rPr>
        <w:t xml:space="preserve"> </w:t>
      </w:r>
      <w:r w:rsidRPr="007C5359">
        <w:rPr>
          <w:rFonts w:ascii="Arial" w:hAnsi="Arial" w:cs="Arial"/>
          <w:sz w:val="22"/>
          <w:szCs w:val="22"/>
        </w:rPr>
        <w:t>(Scott</w:t>
      </w:r>
      <w:r w:rsidRPr="007C5359">
        <w:rPr>
          <w:rFonts w:ascii="Arial" w:hAnsi="Arial" w:cs="Arial"/>
          <w:spacing w:val="67"/>
          <w:sz w:val="22"/>
          <w:szCs w:val="22"/>
        </w:rPr>
        <w:t xml:space="preserve"> </w:t>
      </w:r>
      <w:r w:rsidRPr="007C5359">
        <w:rPr>
          <w:rFonts w:ascii="Arial" w:hAnsi="Arial" w:cs="Arial"/>
          <w:sz w:val="22"/>
          <w:szCs w:val="22"/>
        </w:rPr>
        <w:t>Harris),</w:t>
      </w:r>
      <w:r w:rsidRPr="007C5359">
        <w:rPr>
          <w:rFonts w:ascii="Arial" w:hAnsi="Arial" w:cs="Arial"/>
          <w:spacing w:val="67"/>
          <w:sz w:val="22"/>
          <w:szCs w:val="22"/>
        </w:rPr>
        <w:t xml:space="preserve"> </w:t>
      </w:r>
      <w:r w:rsidRPr="007C5359">
        <w:rPr>
          <w:rFonts w:ascii="Arial" w:hAnsi="Arial" w:cs="Arial"/>
          <w:sz w:val="22"/>
          <w:szCs w:val="22"/>
        </w:rPr>
        <w:t>and</w:t>
      </w:r>
      <w:r w:rsidRPr="007C5359">
        <w:rPr>
          <w:rFonts w:ascii="Arial" w:hAnsi="Arial" w:cs="Arial"/>
          <w:spacing w:val="67"/>
          <w:sz w:val="22"/>
          <w:szCs w:val="22"/>
        </w:rPr>
        <w:t xml:space="preserve"> </w:t>
      </w:r>
      <w:r w:rsidRPr="007C5359">
        <w:rPr>
          <w:rFonts w:ascii="Arial" w:hAnsi="Arial" w:cs="Arial"/>
          <w:sz w:val="22"/>
          <w:szCs w:val="22"/>
        </w:rPr>
        <w:t>the</w:t>
      </w:r>
      <w:r w:rsidRPr="007C5359">
        <w:rPr>
          <w:rFonts w:ascii="Arial" w:hAnsi="Arial" w:cs="Arial"/>
          <w:spacing w:val="67"/>
          <w:sz w:val="22"/>
          <w:szCs w:val="22"/>
        </w:rPr>
        <w:t xml:space="preserve"> </w:t>
      </w:r>
      <w:r w:rsidRPr="007C5359">
        <w:rPr>
          <w:rFonts w:ascii="Arial" w:hAnsi="Arial" w:cs="Arial"/>
          <w:sz w:val="22"/>
          <w:szCs w:val="22"/>
        </w:rPr>
        <w:t>NIHR</w:t>
      </w:r>
      <w:r w:rsidRPr="007C5359">
        <w:rPr>
          <w:rFonts w:ascii="Arial" w:hAnsi="Arial" w:cs="Arial"/>
          <w:spacing w:val="67"/>
          <w:sz w:val="22"/>
          <w:szCs w:val="22"/>
        </w:rPr>
        <w:t xml:space="preserve"> </w:t>
      </w:r>
      <w:r w:rsidRPr="007C5359">
        <w:rPr>
          <w:rFonts w:ascii="Arial" w:hAnsi="Arial" w:cs="Arial"/>
          <w:sz w:val="22"/>
          <w:szCs w:val="22"/>
        </w:rPr>
        <w:t>Research</w:t>
      </w:r>
      <w:r w:rsidRPr="007C5359">
        <w:rPr>
          <w:rFonts w:ascii="Arial" w:hAnsi="Arial" w:cs="Arial"/>
          <w:spacing w:val="67"/>
          <w:sz w:val="22"/>
          <w:szCs w:val="22"/>
        </w:rPr>
        <w:t xml:space="preserve"> </w:t>
      </w:r>
      <w:r w:rsidRPr="007C5359">
        <w:rPr>
          <w:rFonts w:ascii="Arial" w:hAnsi="Arial" w:cs="Arial"/>
          <w:sz w:val="22"/>
          <w:szCs w:val="22"/>
        </w:rPr>
        <w:t>Design</w:t>
      </w:r>
      <w:r w:rsidRPr="007C5359">
        <w:rPr>
          <w:rFonts w:ascii="Arial" w:hAnsi="Arial" w:cs="Arial"/>
          <w:spacing w:val="67"/>
          <w:sz w:val="22"/>
          <w:szCs w:val="22"/>
        </w:rPr>
        <w:t xml:space="preserve"> </w:t>
      </w:r>
      <w:r w:rsidRPr="007C5359">
        <w:rPr>
          <w:rFonts w:ascii="Arial" w:hAnsi="Arial" w:cs="Arial"/>
          <w:sz w:val="22"/>
          <w:szCs w:val="22"/>
        </w:rPr>
        <w:t>Service</w:t>
      </w:r>
      <w:r w:rsidRPr="007C5359">
        <w:rPr>
          <w:rFonts w:ascii="Arial" w:hAnsi="Arial" w:cs="Arial"/>
          <w:spacing w:val="67"/>
          <w:sz w:val="22"/>
          <w:szCs w:val="22"/>
        </w:rPr>
        <w:t xml:space="preserve"> </w:t>
      </w:r>
      <w:r w:rsidRPr="007C5359">
        <w:rPr>
          <w:rFonts w:ascii="Arial" w:hAnsi="Arial" w:cs="Arial"/>
          <w:sz w:val="22"/>
          <w:szCs w:val="22"/>
        </w:rPr>
        <w:t>(RDS)</w:t>
      </w:r>
      <w:r w:rsidRPr="007C5359">
        <w:rPr>
          <w:rFonts w:ascii="Arial" w:hAnsi="Arial" w:cs="Arial"/>
          <w:spacing w:val="67"/>
          <w:sz w:val="22"/>
          <w:szCs w:val="22"/>
        </w:rPr>
        <w:t xml:space="preserve"> </w:t>
      </w:r>
      <w:r w:rsidRPr="007C5359">
        <w:rPr>
          <w:rFonts w:ascii="Arial" w:hAnsi="Arial" w:cs="Arial"/>
          <w:sz w:val="22"/>
          <w:szCs w:val="22"/>
        </w:rPr>
        <w:t>South</w:t>
      </w:r>
      <w:r w:rsidRPr="007C5359">
        <w:rPr>
          <w:rFonts w:ascii="Arial" w:hAnsi="Arial" w:cs="Arial"/>
          <w:spacing w:val="67"/>
          <w:sz w:val="22"/>
          <w:szCs w:val="22"/>
        </w:rPr>
        <w:t xml:space="preserve"> </w:t>
      </w:r>
      <w:r w:rsidRPr="007C5359">
        <w:rPr>
          <w:rFonts w:ascii="Arial" w:hAnsi="Arial" w:cs="Arial"/>
          <w:sz w:val="22"/>
          <w:szCs w:val="22"/>
        </w:rPr>
        <w:t>Central</w:t>
      </w:r>
      <w:r w:rsidRPr="007C5359">
        <w:rPr>
          <w:rFonts w:ascii="Arial" w:hAnsi="Arial" w:cs="Arial"/>
          <w:spacing w:val="67"/>
          <w:sz w:val="22"/>
          <w:szCs w:val="22"/>
        </w:rPr>
        <w:t xml:space="preserve"> </w:t>
      </w:r>
      <w:r w:rsidRPr="007C5359">
        <w:rPr>
          <w:rFonts w:ascii="Arial" w:hAnsi="Arial" w:cs="Arial"/>
          <w:spacing w:val="-2"/>
          <w:sz w:val="22"/>
          <w:szCs w:val="22"/>
        </w:rPr>
        <w:t>(Isabel</w:t>
      </w:r>
      <w:bookmarkStart w:id="11" w:name="_bookmark5"/>
      <w:bookmarkEnd w:id="11"/>
      <w:r>
        <w:rPr>
          <w:rFonts w:ascii="Arial" w:hAnsi="Arial" w:cs="Arial"/>
          <w:sz w:val="22"/>
          <w:szCs w:val="22"/>
        </w:rPr>
        <w:t xml:space="preserve"> R</w:t>
      </w:r>
      <w:r w:rsidRPr="007C5359">
        <w:rPr>
          <w:rFonts w:ascii="Arial" w:hAnsi="Arial" w:cs="Arial"/>
          <w:spacing w:val="-2"/>
          <w:sz w:val="22"/>
          <w:szCs w:val="22"/>
        </w:rPr>
        <w:t>eading).</w:t>
      </w:r>
    </w:p>
    <w:p w14:paraId="4595FD55" w14:textId="77777777" w:rsidR="007C5359" w:rsidRPr="007C5359" w:rsidRDefault="007C5359" w:rsidP="007C5359">
      <w:pPr>
        <w:pStyle w:val="BodyText"/>
        <w:rPr>
          <w:rFonts w:ascii="Arial" w:hAnsi="Arial" w:cs="Arial"/>
          <w:sz w:val="22"/>
          <w:szCs w:val="22"/>
        </w:rPr>
      </w:pPr>
    </w:p>
    <w:p w14:paraId="262479CD"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lastRenderedPageBreak/>
        <w:t>In the 2014 REF exercise 87% of our research was rated as ‘internationally excellent’ or ‘world-leading’.</w:t>
      </w:r>
      <w:r w:rsidRPr="007C5359">
        <w:rPr>
          <w:rFonts w:ascii="Arial" w:hAnsi="Arial" w:cs="Arial"/>
          <w:spacing w:val="40"/>
          <w:sz w:val="22"/>
          <w:szCs w:val="22"/>
        </w:rPr>
        <w:t xml:space="preserve"> </w:t>
      </w:r>
      <w:r w:rsidRPr="007C5359">
        <w:rPr>
          <w:rFonts w:ascii="Arial" w:hAnsi="Arial" w:cs="Arial"/>
          <w:sz w:val="22"/>
          <w:szCs w:val="22"/>
        </w:rPr>
        <w:t>In UoA2, we ranked 3rd highest of 32 HEIs for the quality of our outputs.</w:t>
      </w:r>
      <w:r w:rsidRPr="007C5359">
        <w:rPr>
          <w:rFonts w:ascii="Arial" w:hAnsi="Arial" w:cs="Arial"/>
          <w:spacing w:val="40"/>
          <w:sz w:val="22"/>
          <w:szCs w:val="22"/>
        </w:rPr>
        <w:t xml:space="preserve"> </w:t>
      </w:r>
      <w:r w:rsidRPr="007C5359">
        <w:rPr>
          <w:rFonts w:ascii="Arial" w:hAnsi="Arial" w:cs="Arial"/>
          <w:sz w:val="22"/>
          <w:szCs w:val="22"/>
        </w:rPr>
        <w:t>UoA1 the Faculty was eight of all medical schools in power weighted index.</w:t>
      </w:r>
    </w:p>
    <w:p w14:paraId="606171BB" w14:textId="77777777" w:rsidR="007C5359" w:rsidRPr="007C5359" w:rsidRDefault="007C5359" w:rsidP="007C5359">
      <w:pPr>
        <w:pStyle w:val="BodyText"/>
        <w:rPr>
          <w:rFonts w:ascii="Arial" w:hAnsi="Arial" w:cs="Arial"/>
          <w:sz w:val="22"/>
          <w:szCs w:val="22"/>
        </w:rPr>
      </w:pPr>
    </w:p>
    <w:p w14:paraId="1554FEFC"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PhD support and training.</w:t>
      </w:r>
      <w:r w:rsidRPr="007C5359">
        <w:rPr>
          <w:rFonts w:ascii="Arial" w:hAnsi="Arial" w:cs="Arial"/>
          <w:spacing w:val="40"/>
          <w:sz w:val="22"/>
          <w:szCs w:val="22"/>
        </w:rPr>
        <w:t xml:space="preserve"> </w:t>
      </w:r>
      <w:r w:rsidRPr="007C5359">
        <w:rPr>
          <w:rFonts w:ascii="Arial" w:hAnsi="Arial" w:cs="Arial"/>
          <w:sz w:val="22"/>
          <w:szCs w:val="22"/>
        </w:rPr>
        <w:t>All students PhD students are allocated a desk and IT support.</w:t>
      </w:r>
      <w:r w:rsidRPr="007C5359">
        <w:rPr>
          <w:rFonts w:ascii="Arial" w:hAnsi="Arial" w:cs="Arial"/>
          <w:spacing w:val="40"/>
          <w:sz w:val="22"/>
          <w:szCs w:val="22"/>
        </w:rPr>
        <w:t xml:space="preserve"> </w:t>
      </w:r>
      <w:r w:rsidRPr="007C5359">
        <w:rPr>
          <w:rFonts w:ascii="Arial" w:hAnsi="Arial" w:cs="Arial"/>
          <w:sz w:val="22"/>
          <w:szCs w:val="22"/>
        </w:rPr>
        <w:t>They are provided with a laptop by the University IT support (</w:t>
      </w:r>
      <w:proofErr w:type="spellStart"/>
      <w:r w:rsidRPr="007C5359">
        <w:rPr>
          <w:rFonts w:ascii="Arial" w:hAnsi="Arial" w:cs="Arial"/>
          <w:sz w:val="22"/>
          <w:szCs w:val="22"/>
        </w:rPr>
        <w:t>iSolutions</w:t>
      </w:r>
      <w:proofErr w:type="spellEnd"/>
      <w:r w:rsidRPr="007C5359">
        <w:rPr>
          <w:rFonts w:ascii="Arial" w:hAnsi="Arial" w:cs="Arial"/>
          <w:sz w:val="22"/>
          <w:szCs w:val="22"/>
        </w:rPr>
        <w:t>), set up for access to the shared drives and all the IT and library resources support that the University provides.</w:t>
      </w:r>
      <w:r w:rsidRPr="007C5359">
        <w:rPr>
          <w:rFonts w:ascii="Arial" w:hAnsi="Arial" w:cs="Arial"/>
          <w:spacing w:val="40"/>
          <w:sz w:val="22"/>
          <w:szCs w:val="22"/>
        </w:rPr>
        <w:t xml:space="preserve"> </w:t>
      </w:r>
      <w:r w:rsidRPr="007C5359">
        <w:rPr>
          <w:rFonts w:ascii="Arial" w:hAnsi="Arial" w:cs="Arial"/>
          <w:sz w:val="22"/>
          <w:szCs w:val="22"/>
        </w:rPr>
        <w:t>Students also benefit from support from the administrative structures of the Academic Unit/University, including appropriate access to secretarial support and human resources.</w:t>
      </w:r>
      <w:r w:rsidRPr="007C5359">
        <w:rPr>
          <w:rFonts w:ascii="Arial" w:hAnsi="Arial" w:cs="Arial"/>
          <w:spacing w:val="40"/>
          <w:sz w:val="22"/>
          <w:szCs w:val="22"/>
        </w:rPr>
        <w:t xml:space="preserve"> </w:t>
      </w:r>
      <w:r w:rsidRPr="007C5359">
        <w:rPr>
          <w:rFonts w:ascii="Arial" w:hAnsi="Arial" w:cs="Arial"/>
          <w:sz w:val="22"/>
          <w:szCs w:val="22"/>
        </w:rPr>
        <w:t>Access to the internet is available throughout the Academic Unit.</w:t>
      </w:r>
      <w:r w:rsidRPr="007C5359">
        <w:rPr>
          <w:rFonts w:ascii="Arial" w:hAnsi="Arial" w:cs="Arial"/>
          <w:spacing w:val="40"/>
          <w:sz w:val="22"/>
          <w:szCs w:val="22"/>
        </w:rPr>
        <w:t xml:space="preserve"> </w:t>
      </w:r>
      <w:r w:rsidRPr="007C5359">
        <w:rPr>
          <w:rFonts w:ascii="Arial" w:hAnsi="Arial" w:cs="Arial"/>
          <w:sz w:val="22"/>
          <w:szCs w:val="22"/>
        </w:rPr>
        <w:t xml:space="preserve">Senior PCPS academics provide individual mentorship to early career researchers (ECRs), which is complementary to the </w:t>
      </w:r>
      <w:proofErr w:type="gramStart"/>
      <w:r w:rsidRPr="007C5359">
        <w:rPr>
          <w:rFonts w:ascii="Arial" w:hAnsi="Arial" w:cs="Arial"/>
          <w:sz w:val="22"/>
          <w:szCs w:val="22"/>
        </w:rPr>
        <w:t>Faculty</w:t>
      </w:r>
      <w:proofErr w:type="gramEnd"/>
      <w:r w:rsidRPr="007C5359">
        <w:rPr>
          <w:rFonts w:ascii="Arial" w:hAnsi="Arial" w:cs="Arial"/>
          <w:sz w:val="22"/>
          <w:szCs w:val="22"/>
        </w:rPr>
        <w:t>-wide mentorship scheme.</w:t>
      </w:r>
      <w:r w:rsidRPr="007C5359">
        <w:rPr>
          <w:rFonts w:ascii="Arial" w:hAnsi="Arial" w:cs="Arial"/>
          <w:spacing w:val="40"/>
          <w:sz w:val="22"/>
          <w:szCs w:val="22"/>
        </w:rPr>
        <w:t xml:space="preserve"> </w:t>
      </w:r>
      <w:r w:rsidRPr="007C5359">
        <w:rPr>
          <w:rFonts w:ascii="Arial" w:hAnsi="Arial" w:cs="Arial"/>
          <w:sz w:val="22"/>
          <w:szCs w:val="22"/>
        </w:rPr>
        <w:t>A senior staff member is responsible for postgraduate development within the Unit.</w:t>
      </w:r>
      <w:r w:rsidRPr="007C5359">
        <w:rPr>
          <w:rFonts w:ascii="Arial" w:hAnsi="Arial" w:cs="Arial"/>
          <w:spacing w:val="40"/>
          <w:sz w:val="22"/>
          <w:szCs w:val="22"/>
        </w:rPr>
        <w:t xml:space="preserve"> </w:t>
      </w:r>
      <w:r w:rsidRPr="007C5359">
        <w:rPr>
          <w:rFonts w:ascii="Arial" w:hAnsi="Arial" w:cs="Arial"/>
          <w:sz w:val="22"/>
          <w:szCs w:val="22"/>
        </w:rPr>
        <w:t>To enhance the career development and research excellence of ECRs in PCPS we set up the Research Education Advice and Communication in Health (REACH) forum, which includes all doctoral and postdoctoral students and fellows, and contract researchers. They meet regularly to present research ideas and findings and</w:t>
      </w:r>
      <w:r w:rsidRPr="007C5359">
        <w:rPr>
          <w:rFonts w:ascii="Arial" w:hAnsi="Arial" w:cs="Arial"/>
          <w:spacing w:val="40"/>
          <w:sz w:val="22"/>
          <w:szCs w:val="22"/>
        </w:rPr>
        <w:t xml:space="preserve"> </w:t>
      </w:r>
      <w:r w:rsidRPr="007C5359">
        <w:rPr>
          <w:rFonts w:ascii="Arial" w:hAnsi="Arial" w:cs="Arial"/>
          <w:sz w:val="22"/>
          <w:szCs w:val="22"/>
        </w:rPr>
        <w:t>to discuss issues of common concern and there is REACH representation on the Senior Management Team (SMT).</w:t>
      </w:r>
      <w:r w:rsidRPr="007C5359">
        <w:rPr>
          <w:rFonts w:ascii="Arial" w:hAnsi="Arial" w:cs="Arial"/>
          <w:spacing w:val="40"/>
          <w:sz w:val="22"/>
          <w:szCs w:val="22"/>
        </w:rPr>
        <w:t xml:space="preserve"> </w:t>
      </w:r>
      <w:r w:rsidRPr="007C5359">
        <w:rPr>
          <w:rFonts w:ascii="Arial" w:hAnsi="Arial" w:cs="Arial"/>
          <w:sz w:val="22"/>
          <w:szCs w:val="22"/>
        </w:rPr>
        <w:t xml:space="preserve">The Unit also </w:t>
      </w:r>
      <w:proofErr w:type="gramStart"/>
      <w:r w:rsidRPr="007C5359">
        <w:rPr>
          <w:rFonts w:ascii="Arial" w:hAnsi="Arial" w:cs="Arial"/>
          <w:sz w:val="22"/>
          <w:szCs w:val="22"/>
        </w:rPr>
        <w:t>hold</w:t>
      </w:r>
      <w:proofErr w:type="gramEnd"/>
      <w:r w:rsidRPr="007C5359">
        <w:rPr>
          <w:rFonts w:ascii="Arial" w:hAnsi="Arial" w:cs="Arial"/>
          <w:sz w:val="22"/>
          <w:szCs w:val="22"/>
        </w:rPr>
        <w:t xml:space="preserve"> an annual PhD day at which all our PGRs </w:t>
      </w:r>
      <w:proofErr w:type="gramStart"/>
      <w:r w:rsidRPr="007C5359">
        <w:rPr>
          <w:rFonts w:ascii="Arial" w:hAnsi="Arial" w:cs="Arial"/>
          <w:sz w:val="22"/>
          <w:szCs w:val="22"/>
        </w:rPr>
        <w:t>present</w:t>
      </w:r>
      <w:proofErr w:type="gramEnd"/>
      <w:r w:rsidRPr="007C5359">
        <w:rPr>
          <w:rFonts w:ascii="Arial" w:hAnsi="Arial" w:cs="Arial"/>
          <w:sz w:val="22"/>
          <w:szCs w:val="22"/>
        </w:rPr>
        <w:t>.</w:t>
      </w:r>
    </w:p>
    <w:p w14:paraId="78C6BA2C" w14:textId="77777777" w:rsidR="007C5359" w:rsidRPr="007C5359" w:rsidRDefault="007C5359" w:rsidP="007C5359">
      <w:pPr>
        <w:pStyle w:val="BodyText"/>
        <w:spacing w:before="266"/>
        <w:ind w:left="307" w:right="300"/>
        <w:jc w:val="both"/>
        <w:rPr>
          <w:rFonts w:ascii="Arial" w:hAnsi="Arial" w:cs="Arial"/>
          <w:sz w:val="22"/>
          <w:szCs w:val="22"/>
        </w:rPr>
      </w:pPr>
      <w:r w:rsidRPr="007C5359">
        <w:rPr>
          <w:rFonts w:ascii="Arial" w:hAnsi="Arial" w:cs="Arial"/>
          <w:sz w:val="22"/>
          <w:szCs w:val="22"/>
        </w:rPr>
        <w:t>PhD training involves both formal and informal processes.</w:t>
      </w:r>
      <w:r w:rsidRPr="007C5359">
        <w:rPr>
          <w:rFonts w:ascii="Arial" w:hAnsi="Arial" w:cs="Arial"/>
          <w:spacing w:val="40"/>
          <w:sz w:val="22"/>
          <w:szCs w:val="22"/>
        </w:rPr>
        <w:t xml:space="preserve"> </w:t>
      </w:r>
      <w:r w:rsidRPr="007C5359">
        <w:rPr>
          <w:rFonts w:ascii="Arial" w:hAnsi="Arial" w:cs="Arial"/>
          <w:sz w:val="22"/>
          <w:szCs w:val="22"/>
        </w:rPr>
        <w:t>All our PhD supervisors must attend the University supervisor training.</w:t>
      </w:r>
      <w:r w:rsidRPr="007C5359">
        <w:rPr>
          <w:rFonts w:ascii="Arial" w:hAnsi="Arial" w:cs="Arial"/>
          <w:spacing w:val="40"/>
          <w:sz w:val="22"/>
          <w:szCs w:val="22"/>
        </w:rPr>
        <w:t xml:space="preserve"> </w:t>
      </w:r>
      <w:r w:rsidRPr="007C5359">
        <w:rPr>
          <w:rFonts w:ascii="Arial" w:hAnsi="Arial" w:cs="Arial"/>
          <w:sz w:val="22"/>
          <w:szCs w:val="22"/>
        </w:rPr>
        <w:t xml:space="preserve">The Faculty Graduate School </w:t>
      </w:r>
      <w:proofErr w:type="spellStart"/>
      <w:r w:rsidRPr="007C5359">
        <w:rPr>
          <w:rFonts w:ascii="Arial" w:hAnsi="Arial" w:cs="Arial"/>
          <w:sz w:val="22"/>
          <w:szCs w:val="22"/>
        </w:rPr>
        <w:t>Programme</w:t>
      </w:r>
      <w:proofErr w:type="spellEnd"/>
      <w:r w:rsidRPr="007C5359">
        <w:rPr>
          <w:rFonts w:ascii="Arial" w:hAnsi="Arial" w:cs="Arial"/>
          <w:sz w:val="22"/>
          <w:szCs w:val="22"/>
        </w:rPr>
        <w:t xml:space="preserve"> provides generic support (developing skills in ethics, presentations, statistics, Good Clinical Practice, </w:t>
      </w:r>
      <w:proofErr w:type="spellStart"/>
      <w:r w:rsidRPr="007C5359">
        <w:rPr>
          <w:rFonts w:ascii="Arial" w:hAnsi="Arial" w:cs="Arial"/>
          <w:sz w:val="22"/>
          <w:szCs w:val="22"/>
        </w:rPr>
        <w:t>etc</w:t>
      </w:r>
      <w:proofErr w:type="spellEnd"/>
      <w:r w:rsidRPr="007C5359">
        <w:rPr>
          <w:rFonts w:ascii="Arial" w:hAnsi="Arial" w:cs="Arial"/>
          <w:sz w:val="22"/>
          <w:szCs w:val="22"/>
        </w:rPr>
        <w:t>).</w:t>
      </w:r>
      <w:r w:rsidRPr="007C5359">
        <w:rPr>
          <w:rFonts w:ascii="Arial" w:hAnsi="Arial" w:cs="Arial"/>
          <w:spacing w:val="40"/>
          <w:sz w:val="22"/>
          <w:szCs w:val="22"/>
        </w:rPr>
        <w:t xml:space="preserve"> </w:t>
      </w:r>
      <w:r w:rsidRPr="007C5359">
        <w:rPr>
          <w:rFonts w:ascii="Arial" w:hAnsi="Arial" w:cs="Arial"/>
          <w:sz w:val="22"/>
          <w:szCs w:val="22"/>
        </w:rPr>
        <w:t>Many of our PhD</w:t>
      </w:r>
      <w:r w:rsidRPr="007C5359">
        <w:rPr>
          <w:rFonts w:ascii="Arial" w:hAnsi="Arial" w:cs="Arial"/>
          <w:spacing w:val="80"/>
          <w:sz w:val="22"/>
          <w:szCs w:val="22"/>
        </w:rPr>
        <w:t xml:space="preserve"> </w:t>
      </w:r>
      <w:r w:rsidRPr="007C5359">
        <w:rPr>
          <w:rFonts w:ascii="Arial" w:hAnsi="Arial" w:cs="Arial"/>
          <w:sz w:val="22"/>
          <w:szCs w:val="22"/>
        </w:rPr>
        <w:t xml:space="preserve">students have completed an MSc involving research methods and training is </w:t>
      </w:r>
      <w:proofErr w:type="spellStart"/>
      <w:r w:rsidRPr="007C5359">
        <w:rPr>
          <w:rFonts w:ascii="Arial" w:hAnsi="Arial" w:cs="Arial"/>
          <w:sz w:val="22"/>
          <w:szCs w:val="22"/>
        </w:rPr>
        <w:t>individualised</w:t>
      </w:r>
      <w:proofErr w:type="spellEnd"/>
      <w:r w:rsidRPr="007C5359">
        <w:rPr>
          <w:rFonts w:ascii="Arial" w:hAnsi="Arial" w:cs="Arial"/>
          <w:sz w:val="22"/>
          <w:szCs w:val="22"/>
        </w:rPr>
        <w:t xml:space="preserve"> depending on the needs of the PhD which often involves specific specialist courses outside the department (e.g. qualitative methods in the Faculty of Health Sciences; Courses in Applied Social Surveys in S3RI; the MSc in Primary Care Research Methods in Manchester; and short courses e.g. the London School of Hygiene course in Advanced Epidemiology).</w:t>
      </w:r>
      <w:r w:rsidRPr="007C5359">
        <w:rPr>
          <w:rFonts w:ascii="Arial" w:hAnsi="Arial" w:cs="Arial"/>
          <w:spacing w:val="40"/>
          <w:sz w:val="22"/>
          <w:szCs w:val="22"/>
        </w:rPr>
        <w:t xml:space="preserve"> </w:t>
      </w:r>
      <w:r w:rsidRPr="007C5359">
        <w:rPr>
          <w:rFonts w:ascii="Arial" w:hAnsi="Arial" w:cs="Arial"/>
          <w:sz w:val="22"/>
          <w:szCs w:val="22"/>
        </w:rPr>
        <w:t xml:space="preserve">Supervisors meet regularly with students to review progress and are required to submit formal reports to the </w:t>
      </w:r>
      <w:proofErr w:type="gramStart"/>
      <w:r w:rsidRPr="007C5359">
        <w:rPr>
          <w:rFonts w:ascii="Arial" w:hAnsi="Arial" w:cs="Arial"/>
          <w:sz w:val="22"/>
          <w:szCs w:val="22"/>
        </w:rPr>
        <w:t>Faculty</w:t>
      </w:r>
      <w:proofErr w:type="gramEnd"/>
      <w:r w:rsidRPr="007C5359">
        <w:rPr>
          <w:rFonts w:ascii="Arial" w:hAnsi="Arial" w:cs="Arial"/>
          <w:sz w:val="22"/>
          <w:szCs w:val="22"/>
        </w:rPr>
        <w:t xml:space="preserve"> at 5 and 11 months and an internal transfer </w:t>
      </w:r>
      <w:proofErr w:type="gramStart"/>
      <w:r w:rsidRPr="007C5359">
        <w:rPr>
          <w:rFonts w:ascii="Arial" w:hAnsi="Arial" w:cs="Arial"/>
          <w:sz w:val="22"/>
          <w:szCs w:val="22"/>
        </w:rPr>
        <w:t>viva</w:t>
      </w:r>
      <w:proofErr w:type="gramEnd"/>
      <w:r w:rsidRPr="007C5359">
        <w:rPr>
          <w:rFonts w:ascii="Arial" w:hAnsi="Arial" w:cs="Arial"/>
          <w:sz w:val="22"/>
          <w:szCs w:val="22"/>
        </w:rPr>
        <w:t xml:space="preserve"> at about 18 months.</w:t>
      </w:r>
      <w:r w:rsidRPr="007C5359">
        <w:rPr>
          <w:rFonts w:ascii="Arial" w:hAnsi="Arial" w:cs="Arial"/>
          <w:spacing w:val="40"/>
          <w:sz w:val="22"/>
          <w:szCs w:val="22"/>
        </w:rPr>
        <w:t xml:space="preserve"> </w:t>
      </w:r>
      <w:r w:rsidRPr="007C5359">
        <w:rPr>
          <w:rFonts w:ascii="Arial" w:hAnsi="Arial" w:cs="Arial"/>
          <w:sz w:val="22"/>
          <w:szCs w:val="22"/>
        </w:rPr>
        <w:t>Sixteen students in Primary care were awarded doctorates during the period 2012-2017 inclusively, five of whom went on to postdoctoral posts and two returned to clinical posts</w:t>
      </w:r>
    </w:p>
    <w:p w14:paraId="7AE125C3" w14:textId="76819521" w:rsidR="007C5359" w:rsidRPr="007C5359" w:rsidRDefault="007C5359" w:rsidP="007C5359">
      <w:pPr>
        <w:pStyle w:val="Heading3"/>
        <w:spacing w:before="223"/>
        <w:ind w:right="429"/>
        <w:rPr>
          <w:rFonts w:ascii="Arial" w:hAnsi="Arial" w:cs="Arial"/>
          <w:sz w:val="28"/>
          <w:szCs w:val="28"/>
        </w:rPr>
      </w:pPr>
      <w:r w:rsidRPr="007C5359">
        <w:rPr>
          <w:rFonts w:ascii="Arial" w:hAnsi="Arial" w:cs="Arial"/>
          <w:sz w:val="28"/>
          <w:szCs w:val="28"/>
        </w:rPr>
        <w:t>Public</w:t>
      </w:r>
      <w:r w:rsidRPr="007C5359">
        <w:rPr>
          <w:rFonts w:ascii="Arial" w:hAnsi="Arial" w:cs="Arial"/>
          <w:spacing w:val="-5"/>
          <w:sz w:val="28"/>
          <w:szCs w:val="28"/>
        </w:rPr>
        <w:t xml:space="preserve"> </w:t>
      </w:r>
      <w:r w:rsidRPr="007C5359">
        <w:rPr>
          <w:rFonts w:ascii="Arial" w:hAnsi="Arial" w:cs="Arial"/>
          <w:sz w:val="28"/>
          <w:szCs w:val="28"/>
        </w:rPr>
        <w:t>Health</w:t>
      </w:r>
      <w:r w:rsidRPr="007C5359">
        <w:rPr>
          <w:rFonts w:ascii="Arial" w:hAnsi="Arial" w:cs="Arial"/>
          <w:spacing w:val="-5"/>
          <w:sz w:val="28"/>
          <w:szCs w:val="28"/>
        </w:rPr>
        <w:t xml:space="preserve"> </w:t>
      </w:r>
      <w:r w:rsidRPr="007C5359">
        <w:rPr>
          <w:rFonts w:ascii="Arial" w:hAnsi="Arial" w:cs="Arial"/>
          <w:sz w:val="28"/>
          <w:szCs w:val="28"/>
        </w:rPr>
        <w:t>Group</w:t>
      </w:r>
      <w:r w:rsidRPr="007C5359">
        <w:rPr>
          <w:rFonts w:ascii="Arial" w:hAnsi="Arial" w:cs="Arial"/>
          <w:spacing w:val="-5"/>
          <w:sz w:val="28"/>
          <w:szCs w:val="28"/>
        </w:rPr>
        <w:t xml:space="preserve"> </w:t>
      </w:r>
      <w:r w:rsidRPr="007C5359">
        <w:rPr>
          <w:rFonts w:ascii="Arial" w:hAnsi="Arial" w:cs="Arial"/>
          <w:sz w:val="28"/>
          <w:szCs w:val="28"/>
        </w:rPr>
        <w:t>–</w:t>
      </w:r>
      <w:r w:rsidRPr="007C5359">
        <w:rPr>
          <w:rFonts w:ascii="Arial" w:hAnsi="Arial" w:cs="Arial"/>
          <w:spacing w:val="-5"/>
          <w:sz w:val="28"/>
          <w:szCs w:val="28"/>
        </w:rPr>
        <w:t xml:space="preserve"> </w:t>
      </w:r>
      <w:r w:rsidRPr="007C5359">
        <w:rPr>
          <w:rFonts w:ascii="Arial" w:hAnsi="Arial" w:cs="Arial"/>
          <w:sz w:val="28"/>
          <w:szCs w:val="28"/>
        </w:rPr>
        <w:t>Senior</w:t>
      </w:r>
      <w:r w:rsidRPr="007C5359">
        <w:rPr>
          <w:rFonts w:ascii="Arial" w:hAnsi="Arial" w:cs="Arial"/>
          <w:spacing w:val="-5"/>
          <w:sz w:val="28"/>
          <w:szCs w:val="28"/>
        </w:rPr>
        <w:t xml:space="preserve"> </w:t>
      </w:r>
      <w:r w:rsidRPr="007C5359">
        <w:rPr>
          <w:rFonts w:ascii="Arial" w:hAnsi="Arial" w:cs="Arial"/>
          <w:sz w:val="28"/>
          <w:szCs w:val="28"/>
        </w:rPr>
        <w:t>Staff</w:t>
      </w:r>
      <w:r w:rsidRPr="007C5359">
        <w:rPr>
          <w:rFonts w:ascii="Arial" w:hAnsi="Arial" w:cs="Arial"/>
          <w:spacing w:val="-5"/>
          <w:sz w:val="28"/>
          <w:szCs w:val="28"/>
        </w:rPr>
        <w:t xml:space="preserve"> </w:t>
      </w:r>
      <w:r w:rsidRPr="007C5359">
        <w:rPr>
          <w:rFonts w:ascii="Arial" w:hAnsi="Arial" w:cs="Arial"/>
          <w:sz w:val="28"/>
          <w:szCs w:val="28"/>
        </w:rPr>
        <w:t>at</w:t>
      </w:r>
      <w:r w:rsidRPr="007C5359">
        <w:rPr>
          <w:rFonts w:ascii="Arial" w:hAnsi="Arial" w:cs="Arial"/>
          <w:spacing w:val="-5"/>
          <w:sz w:val="28"/>
          <w:szCs w:val="28"/>
        </w:rPr>
        <w:t xml:space="preserve"> </w:t>
      </w:r>
      <w:r w:rsidRPr="007C5359">
        <w:rPr>
          <w:rFonts w:ascii="Arial" w:hAnsi="Arial" w:cs="Arial"/>
          <w:sz w:val="28"/>
          <w:szCs w:val="28"/>
        </w:rPr>
        <w:t xml:space="preserve">Southampton Head: Professor </w:t>
      </w:r>
      <w:r>
        <w:rPr>
          <w:rFonts w:ascii="Arial" w:hAnsi="Arial" w:cs="Arial"/>
          <w:sz w:val="28"/>
          <w:szCs w:val="28"/>
        </w:rPr>
        <w:t>Nisreen Alwan</w:t>
      </w:r>
    </w:p>
    <w:p w14:paraId="7927D471" w14:textId="4ECB4CBB" w:rsidR="007C5359" w:rsidRPr="007C5359" w:rsidRDefault="007C5359" w:rsidP="009E0734">
      <w:pPr>
        <w:pStyle w:val="BodyText"/>
        <w:spacing w:before="160"/>
        <w:ind w:left="307" w:right="6927"/>
        <w:rPr>
          <w:rFonts w:ascii="Arial" w:hAnsi="Arial" w:cs="Arial"/>
          <w:sz w:val="22"/>
          <w:szCs w:val="22"/>
        </w:rPr>
      </w:pPr>
      <w:r w:rsidRPr="007C5359">
        <w:rPr>
          <w:rFonts w:ascii="Arial" w:hAnsi="Arial" w:cs="Arial"/>
          <w:sz w:val="22"/>
          <w:szCs w:val="22"/>
        </w:rPr>
        <w:t>Professor Nisreen Alwan</w:t>
      </w:r>
      <w:r>
        <w:rPr>
          <w:rFonts w:ascii="Arial" w:hAnsi="Arial" w:cs="Arial"/>
          <w:sz w:val="22"/>
          <w:szCs w:val="22"/>
        </w:rPr>
        <w:t xml:space="preserve"> Professor Adam </w:t>
      </w:r>
      <w:proofErr w:type="gramStart"/>
      <w:r>
        <w:rPr>
          <w:rFonts w:ascii="Arial" w:hAnsi="Arial" w:cs="Arial"/>
          <w:sz w:val="22"/>
          <w:szCs w:val="22"/>
        </w:rPr>
        <w:t xml:space="preserve">Briggs </w:t>
      </w:r>
      <w:r w:rsidR="009E0734">
        <w:rPr>
          <w:rFonts w:ascii="Arial" w:hAnsi="Arial" w:cs="Arial"/>
          <w:sz w:val="22"/>
          <w:szCs w:val="22"/>
        </w:rPr>
        <w:t xml:space="preserve"> </w:t>
      </w:r>
      <w:r w:rsidRPr="007C5359">
        <w:rPr>
          <w:rFonts w:ascii="Arial" w:hAnsi="Arial" w:cs="Arial"/>
          <w:sz w:val="22"/>
          <w:szCs w:val="22"/>
        </w:rPr>
        <w:t>Professor</w:t>
      </w:r>
      <w:proofErr w:type="gramEnd"/>
      <w:r w:rsidRPr="007C5359">
        <w:rPr>
          <w:rFonts w:ascii="Arial" w:hAnsi="Arial" w:cs="Arial"/>
          <w:sz w:val="22"/>
          <w:szCs w:val="22"/>
        </w:rPr>
        <w:t xml:space="preserve"> Simon Fraser </w:t>
      </w:r>
    </w:p>
    <w:p w14:paraId="7830838F" w14:textId="77777777" w:rsidR="007C5359" w:rsidRDefault="007C5359" w:rsidP="007C5359">
      <w:pPr>
        <w:pStyle w:val="BodyText"/>
        <w:ind w:left="307" w:right="5913"/>
        <w:rPr>
          <w:rFonts w:ascii="Arial" w:hAnsi="Arial" w:cs="Arial"/>
          <w:sz w:val="22"/>
          <w:szCs w:val="22"/>
        </w:rPr>
      </w:pPr>
      <w:r w:rsidRPr="007C5359">
        <w:rPr>
          <w:rFonts w:ascii="Arial" w:hAnsi="Arial" w:cs="Arial"/>
          <w:sz w:val="22"/>
          <w:szCs w:val="22"/>
        </w:rPr>
        <w:t xml:space="preserve">Professor Kalyanaraman Kumaran </w:t>
      </w:r>
    </w:p>
    <w:p w14:paraId="0794BA65" w14:textId="6FBF7859" w:rsidR="007C5359" w:rsidRDefault="007C5359" w:rsidP="007C5359">
      <w:pPr>
        <w:pStyle w:val="BodyText"/>
        <w:ind w:left="307" w:right="5913"/>
        <w:rPr>
          <w:rFonts w:ascii="Arial" w:hAnsi="Arial" w:cs="Arial"/>
          <w:sz w:val="22"/>
          <w:szCs w:val="22"/>
        </w:rPr>
      </w:pPr>
      <w:r w:rsidRPr="007C5359">
        <w:rPr>
          <w:rFonts w:ascii="Arial" w:hAnsi="Arial" w:cs="Arial"/>
          <w:sz w:val="22"/>
          <w:szCs w:val="22"/>
        </w:rPr>
        <w:t>Professor Nuala McGrath</w:t>
      </w:r>
    </w:p>
    <w:p w14:paraId="372FCCC1" w14:textId="3FCEC87A" w:rsidR="007C5359" w:rsidRPr="007C5359" w:rsidRDefault="007C5359" w:rsidP="007C5359">
      <w:pPr>
        <w:pStyle w:val="BodyText"/>
        <w:ind w:left="307" w:right="5913"/>
        <w:rPr>
          <w:rFonts w:ascii="Arial" w:hAnsi="Arial" w:cs="Arial"/>
          <w:b/>
          <w:bCs/>
          <w:sz w:val="22"/>
          <w:szCs w:val="22"/>
        </w:rPr>
      </w:pPr>
      <w:r w:rsidRPr="007C5359">
        <w:rPr>
          <w:rFonts w:ascii="Arial" w:hAnsi="Arial" w:cs="Arial"/>
          <w:sz w:val="22"/>
          <w:szCs w:val="22"/>
        </w:rPr>
        <w:t>Professor Julie Parkes</w:t>
      </w:r>
    </w:p>
    <w:p w14:paraId="3E5B565A" w14:textId="77777777" w:rsidR="007C5359" w:rsidRDefault="007C5359" w:rsidP="007C5359">
      <w:pPr>
        <w:pStyle w:val="BodyText"/>
        <w:ind w:left="307" w:right="5913"/>
        <w:rPr>
          <w:rFonts w:ascii="Arial" w:hAnsi="Arial" w:cs="Arial"/>
          <w:sz w:val="22"/>
          <w:szCs w:val="22"/>
        </w:rPr>
      </w:pPr>
      <w:r w:rsidRPr="007C5359">
        <w:rPr>
          <w:rFonts w:ascii="Arial" w:hAnsi="Arial" w:cs="Arial"/>
          <w:sz w:val="22"/>
          <w:szCs w:val="22"/>
        </w:rPr>
        <w:t xml:space="preserve">Professor Emma Plugge </w:t>
      </w:r>
    </w:p>
    <w:p w14:paraId="52E2F1F8" w14:textId="77777777" w:rsidR="009E0734" w:rsidRDefault="007C5359" w:rsidP="007C5359">
      <w:pPr>
        <w:pStyle w:val="BodyText"/>
        <w:ind w:left="307" w:right="5913"/>
        <w:rPr>
          <w:rFonts w:ascii="Arial" w:hAnsi="Arial" w:cs="Arial"/>
          <w:sz w:val="22"/>
          <w:szCs w:val="22"/>
        </w:rPr>
      </w:pPr>
      <w:r w:rsidRPr="007C5359">
        <w:rPr>
          <w:rFonts w:ascii="Arial" w:hAnsi="Arial" w:cs="Arial"/>
          <w:sz w:val="22"/>
          <w:szCs w:val="22"/>
        </w:rPr>
        <w:t xml:space="preserve">Associate Professor Sara Morgan </w:t>
      </w:r>
    </w:p>
    <w:p w14:paraId="0C59B517" w14:textId="20B17505" w:rsidR="007C5359" w:rsidRPr="007C5359" w:rsidRDefault="007C5359" w:rsidP="007C5359">
      <w:pPr>
        <w:pStyle w:val="BodyText"/>
        <w:ind w:left="307" w:right="5913"/>
        <w:rPr>
          <w:rFonts w:ascii="Arial" w:hAnsi="Arial" w:cs="Arial"/>
          <w:sz w:val="22"/>
          <w:szCs w:val="22"/>
        </w:rPr>
      </w:pPr>
      <w:r w:rsidRPr="007C5359">
        <w:rPr>
          <w:rFonts w:ascii="Arial" w:hAnsi="Arial" w:cs="Arial"/>
          <w:sz w:val="22"/>
          <w:szCs w:val="22"/>
        </w:rPr>
        <w:t>Associate</w:t>
      </w:r>
      <w:r w:rsidRPr="007C5359">
        <w:rPr>
          <w:rFonts w:ascii="Arial" w:hAnsi="Arial" w:cs="Arial"/>
          <w:spacing w:val="-12"/>
          <w:sz w:val="22"/>
          <w:szCs w:val="22"/>
        </w:rPr>
        <w:t xml:space="preserve"> </w:t>
      </w:r>
      <w:r w:rsidRPr="007C5359">
        <w:rPr>
          <w:rFonts w:ascii="Arial" w:hAnsi="Arial" w:cs="Arial"/>
          <w:sz w:val="22"/>
          <w:szCs w:val="22"/>
        </w:rPr>
        <w:t>Professor</w:t>
      </w:r>
      <w:r w:rsidRPr="007C5359">
        <w:rPr>
          <w:rFonts w:ascii="Arial" w:hAnsi="Arial" w:cs="Arial"/>
          <w:spacing w:val="-12"/>
          <w:sz w:val="22"/>
          <w:szCs w:val="22"/>
        </w:rPr>
        <w:t xml:space="preserve"> </w:t>
      </w:r>
      <w:r w:rsidRPr="007C5359">
        <w:rPr>
          <w:rFonts w:ascii="Arial" w:hAnsi="Arial" w:cs="Arial"/>
          <w:sz w:val="22"/>
          <w:szCs w:val="22"/>
        </w:rPr>
        <w:t>Kate</w:t>
      </w:r>
      <w:r w:rsidRPr="007C5359">
        <w:rPr>
          <w:rFonts w:ascii="Arial" w:hAnsi="Arial" w:cs="Arial"/>
          <w:spacing w:val="-12"/>
          <w:sz w:val="22"/>
          <w:szCs w:val="22"/>
        </w:rPr>
        <w:t xml:space="preserve"> </w:t>
      </w:r>
      <w:r w:rsidRPr="007C5359">
        <w:rPr>
          <w:rFonts w:ascii="Arial" w:hAnsi="Arial" w:cs="Arial"/>
          <w:sz w:val="22"/>
          <w:szCs w:val="22"/>
        </w:rPr>
        <w:t xml:space="preserve">Glyn-Owen </w:t>
      </w:r>
    </w:p>
    <w:p w14:paraId="4F55D701" w14:textId="77777777" w:rsidR="007C5359" w:rsidRPr="007C5359" w:rsidRDefault="007C5359" w:rsidP="007C5359">
      <w:pPr>
        <w:pStyle w:val="Heading2"/>
        <w:rPr>
          <w:rFonts w:ascii="Arial" w:hAnsi="Arial" w:cs="Arial"/>
          <w:sz w:val="28"/>
          <w:szCs w:val="28"/>
        </w:rPr>
      </w:pPr>
      <w:r w:rsidRPr="007C5359">
        <w:rPr>
          <w:rFonts w:ascii="Arial" w:hAnsi="Arial" w:cs="Arial"/>
          <w:sz w:val="28"/>
          <w:szCs w:val="28"/>
        </w:rPr>
        <w:t xml:space="preserve">University Hospital Southampton NHS Foundation Trust </w:t>
      </w:r>
      <w:r w:rsidRPr="007C5359">
        <w:rPr>
          <w:rFonts w:ascii="Arial" w:hAnsi="Arial" w:cs="Arial"/>
          <w:spacing w:val="-2"/>
          <w:sz w:val="28"/>
          <w:szCs w:val="28"/>
        </w:rPr>
        <w:t>(UHS)</w:t>
      </w:r>
    </w:p>
    <w:p w14:paraId="2B26282B" w14:textId="77777777" w:rsidR="007C5359" w:rsidRPr="007C5359" w:rsidRDefault="007C5359" w:rsidP="007C5359">
      <w:pPr>
        <w:pStyle w:val="BodyText"/>
        <w:spacing w:before="133"/>
        <w:ind w:left="307" w:right="303"/>
        <w:rPr>
          <w:rFonts w:ascii="Arial" w:hAnsi="Arial" w:cs="Arial"/>
          <w:sz w:val="22"/>
          <w:szCs w:val="22"/>
        </w:rPr>
      </w:pPr>
      <w:r w:rsidRPr="007C5359">
        <w:rPr>
          <w:rFonts w:ascii="Arial" w:hAnsi="Arial" w:cs="Arial"/>
          <w:sz w:val="22"/>
          <w:szCs w:val="22"/>
        </w:rPr>
        <w:t>University Hospital Southampton NHS Foundation Trust provides services to some 1.9 million people living in Southampton and south Hampshire, plus specialist services such as neurosciences, cardiac services</w:t>
      </w:r>
      <w:r w:rsidRPr="007C5359">
        <w:rPr>
          <w:rFonts w:ascii="Arial" w:hAnsi="Arial" w:cs="Arial"/>
          <w:spacing w:val="-3"/>
          <w:sz w:val="22"/>
          <w:szCs w:val="22"/>
        </w:rPr>
        <w:t xml:space="preserve"> </w:t>
      </w:r>
      <w:r w:rsidRPr="007C5359">
        <w:rPr>
          <w:rFonts w:ascii="Arial" w:hAnsi="Arial" w:cs="Arial"/>
          <w:sz w:val="22"/>
          <w:szCs w:val="22"/>
        </w:rPr>
        <w:t>and</w:t>
      </w:r>
      <w:r w:rsidRPr="007C5359">
        <w:rPr>
          <w:rFonts w:ascii="Arial" w:hAnsi="Arial" w:cs="Arial"/>
          <w:spacing w:val="-3"/>
          <w:sz w:val="22"/>
          <w:szCs w:val="22"/>
        </w:rPr>
        <w:t xml:space="preserve"> </w:t>
      </w:r>
      <w:r w:rsidRPr="007C5359">
        <w:rPr>
          <w:rFonts w:ascii="Arial" w:hAnsi="Arial" w:cs="Arial"/>
          <w:sz w:val="22"/>
          <w:szCs w:val="22"/>
        </w:rPr>
        <w:t>children's</w:t>
      </w:r>
      <w:r w:rsidRPr="007C5359">
        <w:rPr>
          <w:rFonts w:ascii="Arial" w:hAnsi="Arial" w:cs="Arial"/>
          <w:spacing w:val="-3"/>
          <w:sz w:val="22"/>
          <w:szCs w:val="22"/>
        </w:rPr>
        <w:t xml:space="preserve"> </w:t>
      </w:r>
      <w:r w:rsidRPr="007C5359">
        <w:rPr>
          <w:rFonts w:ascii="Arial" w:hAnsi="Arial" w:cs="Arial"/>
          <w:sz w:val="22"/>
          <w:szCs w:val="22"/>
        </w:rPr>
        <w:t>intensive</w:t>
      </w:r>
      <w:r w:rsidRPr="007C5359">
        <w:rPr>
          <w:rFonts w:ascii="Arial" w:hAnsi="Arial" w:cs="Arial"/>
          <w:spacing w:val="-3"/>
          <w:sz w:val="22"/>
          <w:szCs w:val="22"/>
        </w:rPr>
        <w:t xml:space="preserve"> </w:t>
      </w:r>
      <w:r w:rsidRPr="007C5359">
        <w:rPr>
          <w:rFonts w:ascii="Arial" w:hAnsi="Arial" w:cs="Arial"/>
          <w:sz w:val="22"/>
          <w:szCs w:val="22"/>
        </w:rPr>
        <w:t>care</w:t>
      </w:r>
      <w:r w:rsidRPr="007C5359">
        <w:rPr>
          <w:rFonts w:ascii="Arial" w:hAnsi="Arial" w:cs="Arial"/>
          <w:spacing w:val="-3"/>
          <w:sz w:val="22"/>
          <w:szCs w:val="22"/>
        </w:rPr>
        <w:t xml:space="preserve"> </w:t>
      </w:r>
      <w:r w:rsidRPr="007C5359">
        <w:rPr>
          <w:rFonts w:ascii="Arial" w:hAnsi="Arial" w:cs="Arial"/>
          <w:sz w:val="22"/>
          <w:szCs w:val="22"/>
        </w:rPr>
        <w:t>to</w:t>
      </w:r>
      <w:r w:rsidRPr="007C5359">
        <w:rPr>
          <w:rFonts w:ascii="Arial" w:hAnsi="Arial" w:cs="Arial"/>
          <w:spacing w:val="-3"/>
          <w:sz w:val="22"/>
          <w:szCs w:val="22"/>
        </w:rPr>
        <w:t xml:space="preserve"> </w:t>
      </w:r>
      <w:r w:rsidRPr="007C5359">
        <w:rPr>
          <w:rFonts w:ascii="Arial" w:hAnsi="Arial" w:cs="Arial"/>
          <w:sz w:val="22"/>
          <w:szCs w:val="22"/>
        </w:rPr>
        <w:t>more</w:t>
      </w:r>
      <w:r w:rsidRPr="007C5359">
        <w:rPr>
          <w:rFonts w:ascii="Arial" w:hAnsi="Arial" w:cs="Arial"/>
          <w:spacing w:val="-3"/>
          <w:sz w:val="22"/>
          <w:szCs w:val="22"/>
        </w:rPr>
        <w:t xml:space="preserve"> </w:t>
      </w:r>
      <w:r w:rsidRPr="007C5359">
        <w:rPr>
          <w:rFonts w:ascii="Arial" w:hAnsi="Arial" w:cs="Arial"/>
          <w:sz w:val="22"/>
          <w:szCs w:val="22"/>
        </w:rPr>
        <w:t>than</w:t>
      </w:r>
      <w:r w:rsidRPr="007C5359">
        <w:rPr>
          <w:rFonts w:ascii="Arial" w:hAnsi="Arial" w:cs="Arial"/>
          <w:spacing w:val="-3"/>
          <w:sz w:val="22"/>
          <w:szCs w:val="22"/>
        </w:rPr>
        <w:t xml:space="preserve"> </w:t>
      </w:r>
      <w:r w:rsidRPr="007C5359">
        <w:rPr>
          <w:rFonts w:ascii="Arial" w:hAnsi="Arial" w:cs="Arial"/>
          <w:sz w:val="22"/>
          <w:szCs w:val="22"/>
        </w:rPr>
        <w:t>3.7</w:t>
      </w:r>
      <w:r w:rsidRPr="007C5359">
        <w:rPr>
          <w:rFonts w:ascii="Arial" w:hAnsi="Arial" w:cs="Arial"/>
          <w:spacing w:val="-3"/>
          <w:sz w:val="22"/>
          <w:szCs w:val="22"/>
        </w:rPr>
        <w:t xml:space="preserve"> </w:t>
      </w:r>
      <w:r w:rsidRPr="007C5359">
        <w:rPr>
          <w:rFonts w:ascii="Arial" w:hAnsi="Arial" w:cs="Arial"/>
          <w:sz w:val="22"/>
          <w:szCs w:val="22"/>
        </w:rPr>
        <w:t>million</w:t>
      </w:r>
      <w:r w:rsidRPr="007C5359">
        <w:rPr>
          <w:rFonts w:ascii="Arial" w:hAnsi="Arial" w:cs="Arial"/>
          <w:spacing w:val="-3"/>
          <w:sz w:val="22"/>
          <w:szCs w:val="22"/>
        </w:rPr>
        <w:t xml:space="preserve"> </w:t>
      </w:r>
      <w:r w:rsidRPr="007C5359">
        <w:rPr>
          <w:rFonts w:ascii="Arial" w:hAnsi="Arial" w:cs="Arial"/>
          <w:sz w:val="22"/>
          <w:szCs w:val="22"/>
        </w:rPr>
        <w:t>people</w:t>
      </w:r>
      <w:r w:rsidRPr="007C5359">
        <w:rPr>
          <w:rFonts w:ascii="Arial" w:hAnsi="Arial" w:cs="Arial"/>
          <w:spacing w:val="-3"/>
          <w:sz w:val="22"/>
          <w:szCs w:val="22"/>
        </w:rPr>
        <w:t xml:space="preserve"> </w:t>
      </w:r>
      <w:r w:rsidRPr="007C5359">
        <w:rPr>
          <w:rFonts w:ascii="Arial" w:hAnsi="Arial" w:cs="Arial"/>
          <w:sz w:val="22"/>
          <w:szCs w:val="22"/>
        </w:rPr>
        <w:t>in</w:t>
      </w:r>
      <w:r w:rsidRPr="007C5359">
        <w:rPr>
          <w:rFonts w:ascii="Arial" w:hAnsi="Arial" w:cs="Arial"/>
          <w:spacing w:val="-3"/>
          <w:sz w:val="22"/>
          <w:szCs w:val="22"/>
        </w:rPr>
        <w:t xml:space="preserve"> </w:t>
      </w:r>
      <w:r w:rsidRPr="007C5359">
        <w:rPr>
          <w:rFonts w:ascii="Arial" w:hAnsi="Arial" w:cs="Arial"/>
          <w:sz w:val="22"/>
          <w:szCs w:val="22"/>
        </w:rPr>
        <w:t>central</w:t>
      </w:r>
      <w:r w:rsidRPr="007C5359">
        <w:rPr>
          <w:rFonts w:ascii="Arial" w:hAnsi="Arial" w:cs="Arial"/>
          <w:spacing w:val="-3"/>
          <w:sz w:val="22"/>
          <w:szCs w:val="22"/>
        </w:rPr>
        <w:t xml:space="preserve"> </w:t>
      </w:r>
      <w:r w:rsidRPr="007C5359">
        <w:rPr>
          <w:rFonts w:ascii="Arial" w:hAnsi="Arial" w:cs="Arial"/>
          <w:sz w:val="22"/>
          <w:szCs w:val="22"/>
        </w:rPr>
        <w:t>southern</w:t>
      </w:r>
      <w:r w:rsidRPr="007C5359">
        <w:rPr>
          <w:rFonts w:ascii="Arial" w:hAnsi="Arial" w:cs="Arial"/>
          <w:spacing w:val="-3"/>
          <w:sz w:val="22"/>
          <w:szCs w:val="22"/>
        </w:rPr>
        <w:t xml:space="preserve"> </w:t>
      </w:r>
      <w:r w:rsidRPr="007C5359">
        <w:rPr>
          <w:rFonts w:ascii="Arial" w:hAnsi="Arial" w:cs="Arial"/>
          <w:sz w:val="22"/>
          <w:szCs w:val="22"/>
        </w:rPr>
        <w:t>England</w:t>
      </w:r>
      <w:r w:rsidRPr="007C5359">
        <w:rPr>
          <w:rFonts w:ascii="Arial" w:hAnsi="Arial" w:cs="Arial"/>
          <w:spacing w:val="-3"/>
          <w:sz w:val="22"/>
          <w:szCs w:val="22"/>
        </w:rPr>
        <w:t xml:space="preserve"> </w:t>
      </w:r>
      <w:r w:rsidRPr="007C5359">
        <w:rPr>
          <w:rFonts w:ascii="Arial" w:hAnsi="Arial" w:cs="Arial"/>
          <w:sz w:val="22"/>
          <w:szCs w:val="22"/>
        </w:rPr>
        <w:t>and</w:t>
      </w:r>
      <w:r w:rsidRPr="007C5359">
        <w:rPr>
          <w:rFonts w:ascii="Arial" w:hAnsi="Arial" w:cs="Arial"/>
          <w:spacing w:val="-3"/>
          <w:sz w:val="22"/>
          <w:szCs w:val="22"/>
        </w:rPr>
        <w:t xml:space="preserve"> </w:t>
      </w:r>
      <w:r w:rsidRPr="007C5359">
        <w:rPr>
          <w:rFonts w:ascii="Arial" w:hAnsi="Arial" w:cs="Arial"/>
          <w:sz w:val="22"/>
          <w:szCs w:val="22"/>
        </w:rPr>
        <w:t>the Channel Islands.</w:t>
      </w:r>
    </w:p>
    <w:p w14:paraId="2E36DBCA" w14:textId="30D2C3E2" w:rsidR="007C5359" w:rsidRPr="007C5359" w:rsidRDefault="007C5359" w:rsidP="009E0734">
      <w:pPr>
        <w:pStyle w:val="BodyText"/>
        <w:spacing w:before="180"/>
        <w:ind w:left="307" w:right="303"/>
        <w:rPr>
          <w:rFonts w:ascii="Arial" w:hAnsi="Arial" w:cs="Arial"/>
          <w:sz w:val="22"/>
          <w:szCs w:val="22"/>
        </w:rPr>
      </w:pPr>
      <w:r w:rsidRPr="007C5359">
        <w:rPr>
          <w:rFonts w:ascii="Arial" w:hAnsi="Arial" w:cs="Arial"/>
          <w:sz w:val="22"/>
          <w:szCs w:val="22"/>
        </w:rPr>
        <w:t>The</w:t>
      </w:r>
      <w:r w:rsidRPr="007C5359">
        <w:rPr>
          <w:rFonts w:ascii="Arial" w:hAnsi="Arial" w:cs="Arial"/>
          <w:spacing w:val="-3"/>
          <w:sz w:val="22"/>
          <w:szCs w:val="22"/>
        </w:rPr>
        <w:t xml:space="preserve"> </w:t>
      </w:r>
      <w:r w:rsidRPr="007C5359">
        <w:rPr>
          <w:rFonts w:ascii="Arial" w:hAnsi="Arial" w:cs="Arial"/>
          <w:sz w:val="22"/>
          <w:szCs w:val="22"/>
        </w:rPr>
        <w:t>Trust</w:t>
      </w:r>
      <w:r w:rsidRPr="007C5359">
        <w:rPr>
          <w:rFonts w:ascii="Arial" w:hAnsi="Arial" w:cs="Arial"/>
          <w:spacing w:val="-3"/>
          <w:sz w:val="22"/>
          <w:szCs w:val="22"/>
        </w:rPr>
        <w:t xml:space="preserve"> </w:t>
      </w:r>
      <w:r w:rsidRPr="007C5359">
        <w:rPr>
          <w:rFonts w:ascii="Arial" w:hAnsi="Arial" w:cs="Arial"/>
          <w:sz w:val="22"/>
          <w:szCs w:val="22"/>
        </w:rPr>
        <w:t>is</w:t>
      </w:r>
      <w:r w:rsidRPr="007C5359">
        <w:rPr>
          <w:rFonts w:ascii="Arial" w:hAnsi="Arial" w:cs="Arial"/>
          <w:spacing w:val="-3"/>
          <w:sz w:val="22"/>
          <w:szCs w:val="22"/>
        </w:rPr>
        <w:t xml:space="preserve"> </w:t>
      </w:r>
      <w:r w:rsidRPr="007C5359">
        <w:rPr>
          <w:rFonts w:ascii="Arial" w:hAnsi="Arial" w:cs="Arial"/>
          <w:sz w:val="22"/>
          <w:szCs w:val="22"/>
        </w:rPr>
        <w:t>also</w:t>
      </w:r>
      <w:r w:rsidRPr="007C5359">
        <w:rPr>
          <w:rFonts w:ascii="Arial" w:hAnsi="Arial" w:cs="Arial"/>
          <w:spacing w:val="-3"/>
          <w:sz w:val="22"/>
          <w:szCs w:val="22"/>
        </w:rPr>
        <w:t xml:space="preserve"> </w:t>
      </w:r>
      <w:r w:rsidRPr="007C5359">
        <w:rPr>
          <w:rFonts w:ascii="Arial" w:hAnsi="Arial" w:cs="Arial"/>
          <w:sz w:val="22"/>
          <w:szCs w:val="22"/>
        </w:rPr>
        <w:t>a</w:t>
      </w:r>
      <w:r w:rsidRPr="007C5359">
        <w:rPr>
          <w:rFonts w:ascii="Arial" w:hAnsi="Arial" w:cs="Arial"/>
          <w:spacing w:val="-3"/>
          <w:sz w:val="22"/>
          <w:szCs w:val="22"/>
        </w:rPr>
        <w:t xml:space="preserve"> </w:t>
      </w:r>
      <w:r w:rsidRPr="007C5359">
        <w:rPr>
          <w:rFonts w:ascii="Arial" w:hAnsi="Arial" w:cs="Arial"/>
          <w:sz w:val="22"/>
          <w:szCs w:val="22"/>
        </w:rPr>
        <w:t>major</w:t>
      </w:r>
      <w:r w:rsidRPr="007C5359">
        <w:rPr>
          <w:rFonts w:ascii="Arial" w:hAnsi="Arial" w:cs="Arial"/>
          <w:spacing w:val="-3"/>
          <w:sz w:val="22"/>
          <w:szCs w:val="22"/>
        </w:rPr>
        <w:t xml:space="preserve"> </w:t>
      </w:r>
      <w:proofErr w:type="spellStart"/>
      <w:r w:rsidRPr="007C5359">
        <w:rPr>
          <w:rFonts w:ascii="Arial" w:hAnsi="Arial" w:cs="Arial"/>
          <w:sz w:val="22"/>
          <w:szCs w:val="22"/>
        </w:rPr>
        <w:t>centre</w:t>
      </w:r>
      <w:proofErr w:type="spellEnd"/>
      <w:r w:rsidRPr="007C5359">
        <w:rPr>
          <w:rFonts w:ascii="Arial" w:hAnsi="Arial" w:cs="Arial"/>
          <w:spacing w:val="-3"/>
          <w:sz w:val="22"/>
          <w:szCs w:val="22"/>
        </w:rPr>
        <w:t xml:space="preserve"> </w:t>
      </w:r>
      <w:r w:rsidRPr="007C5359">
        <w:rPr>
          <w:rFonts w:ascii="Arial" w:hAnsi="Arial" w:cs="Arial"/>
          <w:sz w:val="22"/>
          <w:szCs w:val="22"/>
        </w:rPr>
        <w:t>for</w:t>
      </w:r>
      <w:r w:rsidRPr="007C5359">
        <w:rPr>
          <w:rFonts w:ascii="Arial" w:hAnsi="Arial" w:cs="Arial"/>
          <w:spacing w:val="-3"/>
          <w:sz w:val="22"/>
          <w:szCs w:val="22"/>
        </w:rPr>
        <w:t xml:space="preserve"> </w:t>
      </w:r>
      <w:r w:rsidRPr="007C5359">
        <w:rPr>
          <w:rFonts w:ascii="Arial" w:hAnsi="Arial" w:cs="Arial"/>
          <w:sz w:val="22"/>
          <w:szCs w:val="22"/>
        </w:rPr>
        <w:t>teaching</w:t>
      </w:r>
      <w:r w:rsidRPr="007C5359">
        <w:rPr>
          <w:rFonts w:ascii="Arial" w:hAnsi="Arial" w:cs="Arial"/>
          <w:spacing w:val="-3"/>
          <w:sz w:val="22"/>
          <w:szCs w:val="22"/>
        </w:rPr>
        <w:t xml:space="preserve"> </w:t>
      </w:r>
      <w:r w:rsidRPr="007C5359">
        <w:rPr>
          <w:rFonts w:ascii="Arial" w:hAnsi="Arial" w:cs="Arial"/>
          <w:sz w:val="22"/>
          <w:szCs w:val="22"/>
        </w:rPr>
        <w:t>and</w:t>
      </w:r>
      <w:r w:rsidRPr="007C5359">
        <w:rPr>
          <w:rFonts w:ascii="Arial" w:hAnsi="Arial" w:cs="Arial"/>
          <w:spacing w:val="-3"/>
          <w:sz w:val="22"/>
          <w:szCs w:val="22"/>
        </w:rPr>
        <w:t xml:space="preserve"> </w:t>
      </w:r>
      <w:r w:rsidRPr="007C5359">
        <w:rPr>
          <w:rFonts w:ascii="Arial" w:hAnsi="Arial" w:cs="Arial"/>
          <w:sz w:val="22"/>
          <w:szCs w:val="22"/>
        </w:rPr>
        <w:t>research</w:t>
      </w:r>
      <w:r w:rsidRPr="007C5359">
        <w:rPr>
          <w:rFonts w:ascii="Arial" w:hAnsi="Arial" w:cs="Arial"/>
          <w:spacing w:val="-3"/>
          <w:sz w:val="22"/>
          <w:szCs w:val="22"/>
        </w:rPr>
        <w:t xml:space="preserve"> </w:t>
      </w:r>
      <w:r w:rsidRPr="007C5359">
        <w:rPr>
          <w:rFonts w:ascii="Arial" w:hAnsi="Arial" w:cs="Arial"/>
          <w:sz w:val="22"/>
          <w:szCs w:val="22"/>
        </w:rPr>
        <w:t>in</w:t>
      </w:r>
      <w:r w:rsidRPr="007C5359">
        <w:rPr>
          <w:rFonts w:ascii="Arial" w:hAnsi="Arial" w:cs="Arial"/>
          <w:spacing w:val="-3"/>
          <w:sz w:val="22"/>
          <w:szCs w:val="22"/>
        </w:rPr>
        <w:t xml:space="preserve"> </w:t>
      </w:r>
      <w:r w:rsidRPr="007C5359">
        <w:rPr>
          <w:rFonts w:ascii="Arial" w:hAnsi="Arial" w:cs="Arial"/>
          <w:sz w:val="22"/>
          <w:szCs w:val="22"/>
        </w:rPr>
        <w:t>association</w:t>
      </w:r>
      <w:r w:rsidRPr="007C5359">
        <w:rPr>
          <w:rFonts w:ascii="Arial" w:hAnsi="Arial" w:cs="Arial"/>
          <w:spacing w:val="-3"/>
          <w:sz w:val="22"/>
          <w:szCs w:val="22"/>
        </w:rPr>
        <w:t xml:space="preserve"> </w:t>
      </w:r>
      <w:r w:rsidRPr="007C5359">
        <w:rPr>
          <w:rFonts w:ascii="Arial" w:hAnsi="Arial" w:cs="Arial"/>
          <w:sz w:val="22"/>
          <w:szCs w:val="22"/>
        </w:rPr>
        <w:t>with</w:t>
      </w:r>
      <w:r w:rsidRPr="007C5359">
        <w:rPr>
          <w:rFonts w:ascii="Arial" w:hAnsi="Arial" w:cs="Arial"/>
          <w:spacing w:val="-3"/>
          <w:sz w:val="22"/>
          <w:szCs w:val="22"/>
        </w:rPr>
        <w:t xml:space="preserve"> </w:t>
      </w:r>
      <w:r w:rsidRPr="007C5359">
        <w:rPr>
          <w:rFonts w:ascii="Arial" w:hAnsi="Arial" w:cs="Arial"/>
          <w:sz w:val="22"/>
          <w:szCs w:val="22"/>
        </w:rPr>
        <w:t>the</w:t>
      </w:r>
      <w:r w:rsidRPr="007C5359">
        <w:rPr>
          <w:rFonts w:ascii="Arial" w:hAnsi="Arial" w:cs="Arial"/>
          <w:spacing w:val="-3"/>
          <w:sz w:val="22"/>
          <w:szCs w:val="22"/>
        </w:rPr>
        <w:t xml:space="preserve"> </w:t>
      </w:r>
      <w:r w:rsidRPr="007C5359">
        <w:rPr>
          <w:rFonts w:ascii="Arial" w:hAnsi="Arial" w:cs="Arial"/>
          <w:sz w:val="22"/>
          <w:szCs w:val="22"/>
        </w:rPr>
        <w:t>University</w:t>
      </w:r>
      <w:r w:rsidRPr="007C5359">
        <w:rPr>
          <w:rFonts w:ascii="Arial" w:hAnsi="Arial" w:cs="Arial"/>
          <w:spacing w:val="-3"/>
          <w:sz w:val="22"/>
          <w:szCs w:val="22"/>
        </w:rPr>
        <w:t xml:space="preserve"> </w:t>
      </w:r>
      <w:r w:rsidRPr="007C5359">
        <w:rPr>
          <w:rFonts w:ascii="Arial" w:hAnsi="Arial" w:cs="Arial"/>
          <w:sz w:val="22"/>
          <w:szCs w:val="22"/>
        </w:rPr>
        <w:t>of Southampton and partners including the Medical Research Council and Wellcome Trust.</w:t>
      </w:r>
      <w:r w:rsidR="009E0734">
        <w:rPr>
          <w:rFonts w:ascii="Arial" w:hAnsi="Arial" w:cs="Arial"/>
          <w:sz w:val="22"/>
          <w:szCs w:val="22"/>
        </w:rPr>
        <w:t xml:space="preserve"> </w:t>
      </w:r>
      <w:r w:rsidRPr="007C5359">
        <w:rPr>
          <w:rFonts w:ascii="Arial" w:hAnsi="Arial" w:cs="Arial"/>
          <w:sz w:val="22"/>
          <w:szCs w:val="22"/>
        </w:rPr>
        <w:t xml:space="preserve">UHS gained Foundation Trust status on 1 October </w:t>
      </w:r>
      <w:r w:rsidRPr="007C5359">
        <w:rPr>
          <w:rFonts w:ascii="Arial" w:hAnsi="Arial" w:cs="Arial"/>
          <w:spacing w:val="-2"/>
          <w:sz w:val="22"/>
          <w:szCs w:val="22"/>
        </w:rPr>
        <w:t>2011.</w:t>
      </w:r>
    </w:p>
    <w:p w14:paraId="51DDE01C" w14:textId="77777777" w:rsidR="007C5359" w:rsidRPr="009E0734" w:rsidRDefault="007C5359" w:rsidP="007C5359">
      <w:pPr>
        <w:pStyle w:val="BodyText"/>
        <w:rPr>
          <w:rFonts w:ascii="Arial" w:hAnsi="Arial" w:cs="Arial"/>
          <w:sz w:val="10"/>
          <w:szCs w:val="10"/>
        </w:rPr>
      </w:pPr>
    </w:p>
    <w:p w14:paraId="7657E020" w14:textId="77777777" w:rsidR="007C5359" w:rsidRPr="007C5359" w:rsidRDefault="007C5359" w:rsidP="007C5359">
      <w:pPr>
        <w:pStyle w:val="BodyText"/>
        <w:spacing w:before="78"/>
        <w:ind w:left="307"/>
        <w:rPr>
          <w:rFonts w:ascii="Arial" w:hAnsi="Arial" w:cs="Arial"/>
          <w:sz w:val="22"/>
          <w:szCs w:val="22"/>
        </w:rPr>
      </w:pPr>
      <w:r w:rsidRPr="007C5359">
        <w:rPr>
          <w:rFonts w:ascii="Arial" w:hAnsi="Arial" w:cs="Arial"/>
          <w:sz w:val="22"/>
          <w:szCs w:val="22"/>
        </w:rPr>
        <w:t xml:space="preserve">Every year 11,500 UHS </w:t>
      </w:r>
      <w:r w:rsidRPr="007C5359">
        <w:rPr>
          <w:rFonts w:ascii="Arial" w:hAnsi="Arial" w:cs="Arial"/>
          <w:spacing w:val="-2"/>
          <w:sz w:val="22"/>
          <w:szCs w:val="22"/>
        </w:rPr>
        <w:t>staff:</w:t>
      </w:r>
    </w:p>
    <w:p w14:paraId="243E33C6" w14:textId="77777777" w:rsidR="007C5359" w:rsidRPr="007C5359" w:rsidRDefault="007C5359" w:rsidP="007C5359">
      <w:pPr>
        <w:pStyle w:val="ListParagraph"/>
        <w:widowControl w:val="0"/>
        <w:numPr>
          <w:ilvl w:val="0"/>
          <w:numId w:val="21"/>
        </w:numPr>
        <w:tabs>
          <w:tab w:val="left" w:pos="666"/>
        </w:tabs>
        <w:autoSpaceDE w:val="0"/>
        <w:autoSpaceDN w:val="0"/>
        <w:spacing w:before="0" w:after="0"/>
        <w:ind w:left="666" w:hanging="359"/>
        <w:contextualSpacing w:val="0"/>
        <w:rPr>
          <w:rFonts w:ascii="Arial" w:hAnsi="Arial" w:cs="Arial"/>
          <w:sz w:val="22"/>
          <w:szCs w:val="24"/>
        </w:rPr>
      </w:pPr>
      <w:r w:rsidRPr="007C5359">
        <w:rPr>
          <w:rFonts w:ascii="Arial" w:hAnsi="Arial" w:cs="Arial"/>
          <w:sz w:val="22"/>
          <w:szCs w:val="24"/>
        </w:rPr>
        <w:t xml:space="preserve">treat around 150,000 inpatients and day patients, including about 50,000 emergency </w:t>
      </w:r>
      <w:proofErr w:type="gramStart"/>
      <w:r w:rsidRPr="007C5359">
        <w:rPr>
          <w:rFonts w:ascii="Arial" w:hAnsi="Arial" w:cs="Arial"/>
          <w:spacing w:val="-2"/>
          <w:sz w:val="22"/>
          <w:szCs w:val="24"/>
        </w:rPr>
        <w:t>admissions;</w:t>
      </w:r>
      <w:proofErr w:type="gramEnd"/>
    </w:p>
    <w:p w14:paraId="0154E80F" w14:textId="77777777" w:rsidR="007C5359" w:rsidRPr="007C5359" w:rsidRDefault="007C5359" w:rsidP="007C5359">
      <w:pPr>
        <w:pStyle w:val="ListParagraph"/>
        <w:widowControl w:val="0"/>
        <w:numPr>
          <w:ilvl w:val="0"/>
          <w:numId w:val="21"/>
        </w:numPr>
        <w:tabs>
          <w:tab w:val="left" w:pos="666"/>
        </w:tabs>
        <w:autoSpaceDE w:val="0"/>
        <w:autoSpaceDN w:val="0"/>
        <w:spacing w:before="0" w:after="0"/>
        <w:ind w:left="666" w:hanging="359"/>
        <w:contextualSpacing w:val="0"/>
        <w:rPr>
          <w:rFonts w:ascii="Arial" w:hAnsi="Arial" w:cs="Arial"/>
          <w:sz w:val="22"/>
          <w:szCs w:val="24"/>
        </w:rPr>
      </w:pPr>
      <w:r w:rsidRPr="007C5359">
        <w:rPr>
          <w:rFonts w:ascii="Arial" w:hAnsi="Arial" w:cs="Arial"/>
          <w:sz w:val="22"/>
          <w:szCs w:val="24"/>
        </w:rPr>
        <w:t xml:space="preserve">see over 624,000 people at outpatient appointments; </w:t>
      </w:r>
      <w:r w:rsidRPr="007C5359">
        <w:rPr>
          <w:rFonts w:ascii="Arial" w:hAnsi="Arial" w:cs="Arial"/>
          <w:spacing w:val="-5"/>
          <w:sz w:val="22"/>
          <w:szCs w:val="24"/>
        </w:rPr>
        <w:t>and</w:t>
      </w:r>
    </w:p>
    <w:p w14:paraId="5BB92A9C" w14:textId="2E6B734A" w:rsidR="00435B72" w:rsidRPr="009E0734" w:rsidRDefault="007C5359" w:rsidP="008A1CB8">
      <w:pPr>
        <w:pStyle w:val="ListParagraph"/>
        <w:widowControl w:val="0"/>
        <w:numPr>
          <w:ilvl w:val="0"/>
          <w:numId w:val="21"/>
        </w:numPr>
        <w:tabs>
          <w:tab w:val="left" w:pos="667"/>
          <w:tab w:val="left" w:pos="720"/>
          <w:tab w:val="left" w:pos="1440"/>
          <w:tab w:val="left" w:pos="2160"/>
          <w:tab w:val="left" w:pos="2880"/>
          <w:tab w:val="left" w:pos="3600"/>
          <w:tab w:val="left" w:pos="4320"/>
          <w:tab w:val="left" w:pos="5040"/>
          <w:tab w:val="left" w:pos="6435"/>
        </w:tabs>
        <w:autoSpaceDE w:val="0"/>
        <w:autoSpaceDN w:val="0"/>
        <w:spacing w:before="0" w:after="0"/>
        <w:ind w:right="3600"/>
        <w:contextualSpacing w:val="0"/>
        <w:rPr>
          <w:rFonts w:ascii="Arial" w:hAnsi="Arial" w:cs="Arial"/>
          <w:b/>
          <w:bCs/>
          <w:sz w:val="22"/>
        </w:rPr>
      </w:pPr>
      <w:r w:rsidRPr="009E0734">
        <w:rPr>
          <w:rFonts w:ascii="Arial" w:hAnsi="Arial" w:cs="Arial"/>
          <w:sz w:val="22"/>
          <w:szCs w:val="24"/>
        </w:rPr>
        <w:t>deal</w:t>
      </w:r>
      <w:r w:rsidRPr="009E0734">
        <w:rPr>
          <w:rFonts w:ascii="Arial" w:hAnsi="Arial" w:cs="Arial"/>
          <w:spacing w:val="-5"/>
          <w:sz w:val="22"/>
          <w:szCs w:val="24"/>
        </w:rPr>
        <w:t xml:space="preserve"> </w:t>
      </w:r>
      <w:r w:rsidRPr="009E0734">
        <w:rPr>
          <w:rFonts w:ascii="Arial" w:hAnsi="Arial" w:cs="Arial"/>
          <w:sz w:val="22"/>
          <w:szCs w:val="24"/>
        </w:rPr>
        <w:t>with</w:t>
      </w:r>
      <w:r w:rsidRPr="009E0734">
        <w:rPr>
          <w:rFonts w:ascii="Arial" w:hAnsi="Arial" w:cs="Arial"/>
          <w:spacing w:val="-5"/>
          <w:sz w:val="22"/>
          <w:szCs w:val="24"/>
        </w:rPr>
        <w:t xml:space="preserve"> </w:t>
      </w:r>
      <w:r w:rsidRPr="009E0734">
        <w:rPr>
          <w:rFonts w:ascii="Arial" w:hAnsi="Arial" w:cs="Arial"/>
          <w:sz w:val="22"/>
          <w:szCs w:val="24"/>
        </w:rPr>
        <w:t>around</w:t>
      </w:r>
      <w:r w:rsidRPr="009E0734">
        <w:rPr>
          <w:rFonts w:ascii="Arial" w:hAnsi="Arial" w:cs="Arial"/>
          <w:spacing w:val="-5"/>
          <w:sz w:val="22"/>
          <w:szCs w:val="24"/>
        </w:rPr>
        <w:t xml:space="preserve"> </w:t>
      </w:r>
      <w:r w:rsidRPr="009E0734">
        <w:rPr>
          <w:rFonts w:ascii="Arial" w:hAnsi="Arial" w:cs="Arial"/>
          <w:sz w:val="22"/>
          <w:szCs w:val="24"/>
        </w:rPr>
        <w:t>135,000</w:t>
      </w:r>
      <w:r w:rsidRPr="009E0734">
        <w:rPr>
          <w:rFonts w:ascii="Arial" w:hAnsi="Arial" w:cs="Arial"/>
          <w:spacing w:val="-5"/>
          <w:sz w:val="22"/>
          <w:szCs w:val="24"/>
        </w:rPr>
        <w:t xml:space="preserve"> </w:t>
      </w:r>
      <w:r w:rsidRPr="009E0734">
        <w:rPr>
          <w:rFonts w:ascii="Arial" w:hAnsi="Arial" w:cs="Arial"/>
          <w:sz w:val="22"/>
          <w:szCs w:val="24"/>
        </w:rPr>
        <w:t>cases</w:t>
      </w:r>
      <w:r w:rsidRPr="009E0734">
        <w:rPr>
          <w:rFonts w:ascii="Arial" w:hAnsi="Arial" w:cs="Arial"/>
          <w:spacing w:val="-5"/>
          <w:sz w:val="22"/>
          <w:szCs w:val="24"/>
        </w:rPr>
        <w:t xml:space="preserve"> </w:t>
      </w:r>
      <w:r w:rsidRPr="009E0734">
        <w:rPr>
          <w:rFonts w:ascii="Arial" w:hAnsi="Arial" w:cs="Arial"/>
          <w:sz w:val="22"/>
          <w:szCs w:val="24"/>
        </w:rPr>
        <w:t>in</w:t>
      </w:r>
      <w:r w:rsidRPr="009E0734">
        <w:rPr>
          <w:rFonts w:ascii="Arial" w:hAnsi="Arial" w:cs="Arial"/>
          <w:spacing w:val="-5"/>
          <w:sz w:val="22"/>
          <w:szCs w:val="24"/>
        </w:rPr>
        <w:t xml:space="preserve"> </w:t>
      </w:r>
      <w:r w:rsidRPr="009E0734">
        <w:rPr>
          <w:rFonts w:ascii="Arial" w:hAnsi="Arial" w:cs="Arial"/>
          <w:sz w:val="22"/>
          <w:szCs w:val="24"/>
        </w:rPr>
        <w:t>there</w:t>
      </w:r>
      <w:r w:rsidRPr="009E0734">
        <w:rPr>
          <w:rFonts w:ascii="Arial" w:hAnsi="Arial" w:cs="Arial"/>
          <w:spacing w:val="-5"/>
          <w:sz w:val="22"/>
          <w:szCs w:val="24"/>
        </w:rPr>
        <w:t xml:space="preserve"> </w:t>
      </w:r>
      <w:hyperlink r:id="rId19">
        <w:r w:rsidRPr="009E0734">
          <w:rPr>
            <w:rFonts w:ascii="Arial" w:hAnsi="Arial" w:cs="Arial"/>
            <w:sz w:val="22"/>
            <w:szCs w:val="24"/>
            <w:u w:val="single"/>
          </w:rPr>
          <w:t>emergency</w:t>
        </w:r>
        <w:r w:rsidRPr="009E0734">
          <w:rPr>
            <w:rFonts w:ascii="Arial" w:hAnsi="Arial" w:cs="Arial"/>
            <w:spacing w:val="-5"/>
            <w:sz w:val="22"/>
            <w:szCs w:val="24"/>
            <w:u w:val="single"/>
          </w:rPr>
          <w:t xml:space="preserve"> </w:t>
        </w:r>
        <w:r w:rsidRPr="009E0734">
          <w:rPr>
            <w:rFonts w:ascii="Arial" w:hAnsi="Arial" w:cs="Arial"/>
            <w:sz w:val="22"/>
            <w:szCs w:val="24"/>
            <w:u w:val="single"/>
          </w:rPr>
          <w:t>department</w:t>
        </w:r>
      </w:hyperlink>
      <w:r w:rsidRPr="009E0734">
        <w:rPr>
          <w:rFonts w:ascii="Arial" w:hAnsi="Arial" w:cs="Arial"/>
          <w:sz w:val="22"/>
          <w:szCs w:val="24"/>
        </w:rPr>
        <w:t xml:space="preserve">. </w:t>
      </w:r>
      <w:bookmarkEnd w:id="1"/>
    </w:p>
    <w:p w14:paraId="2CF97EB4" w14:textId="0BBE25E3" w:rsidR="00435B72" w:rsidRDefault="009E0734" w:rsidP="009E0734">
      <w:pPr>
        <w:widowControl w:val="0"/>
        <w:tabs>
          <w:tab w:val="left" w:pos="667"/>
        </w:tabs>
        <w:autoSpaceDE w:val="0"/>
        <w:autoSpaceDN w:val="0"/>
        <w:spacing w:before="0" w:after="0"/>
        <w:ind w:left="307" w:right="3600"/>
        <w:rPr>
          <w:rFonts w:ascii="Arial" w:hAnsi="Arial" w:cs="Arial"/>
          <w:sz w:val="22"/>
        </w:rPr>
      </w:pPr>
      <w:r w:rsidRPr="009E0734">
        <w:rPr>
          <w:rFonts w:ascii="Arial" w:hAnsi="Arial" w:cs="Arial"/>
          <w:sz w:val="22"/>
          <w:szCs w:val="24"/>
        </w:rPr>
        <w:t>Providing these services costs £1.9 million a day.</w:t>
      </w:r>
    </w:p>
    <w:p w14:paraId="4FB321EB" w14:textId="7D66A3ED" w:rsidR="00886EF0" w:rsidRPr="00722340" w:rsidRDefault="00AE445A" w:rsidP="002B5854">
      <w:pPr>
        <w:rPr>
          <w:rFonts w:ascii="Roboto" w:hAnsi="Roboto"/>
          <w:b/>
          <w:bCs/>
          <w:sz w:val="22"/>
        </w:rPr>
      </w:pPr>
      <w:r>
        <w:rPr>
          <w:rFonts w:ascii="Roboto" w:hAnsi="Roboto"/>
          <w:b/>
          <w:bCs/>
          <w:color w:val="002E3B" w:themeColor="accent1"/>
          <w:sz w:val="22"/>
        </w:rPr>
        <w:lastRenderedPageBreak/>
        <w:pict w14:anchorId="22B7B9FB">
          <v:rect id="_x0000_i1026" style="width:0;height:1.5pt" o:hralign="center" o:hrstd="t" o:hr="t" fillcolor="#a0a0a0" stroked="f"/>
        </w:pict>
      </w:r>
    </w:p>
    <w:p w14:paraId="3D33BA75" w14:textId="50CC4D9E" w:rsidR="00D56E08" w:rsidRPr="00D56E08" w:rsidRDefault="00A2516E" w:rsidP="00597EA6">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xml:space="preserve">: </w:t>
      </w:r>
      <w:r w:rsidR="00401233" w:rsidRPr="00401233">
        <w:rPr>
          <w:rStyle w:val="Heading2Char"/>
          <w:rFonts w:ascii="Roboto" w:hAnsi="Roboto"/>
          <w:b w:val="0"/>
          <w:bCs/>
          <w:color w:val="auto"/>
          <w:sz w:val="22"/>
          <w:szCs w:val="22"/>
        </w:rPr>
        <w:t xml:space="preserve">This academic post is based within the Department of Population Sciences, part of the School of Primary Care, Population Sciences and Medical Education. </w:t>
      </w:r>
      <w:r w:rsidR="00D85435">
        <w:rPr>
          <w:rStyle w:val="Heading2Char"/>
          <w:rFonts w:ascii="Roboto" w:hAnsi="Roboto"/>
          <w:b w:val="0"/>
          <w:bCs/>
          <w:color w:val="auto"/>
          <w:sz w:val="22"/>
          <w:szCs w:val="22"/>
        </w:rPr>
        <w:t xml:space="preserve">The postholder </w:t>
      </w:r>
      <w:r w:rsidR="00D85435" w:rsidRPr="00D85435">
        <w:rPr>
          <w:rStyle w:val="Heading2Char"/>
          <w:rFonts w:ascii="Roboto" w:hAnsi="Roboto"/>
          <w:b w:val="0"/>
          <w:bCs/>
          <w:color w:val="auto"/>
          <w:sz w:val="22"/>
          <w:szCs w:val="22"/>
        </w:rPr>
        <w:t>will lead on establishing teaching links between PPM and local authority public health and local UKHSA H</w:t>
      </w:r>
      <w:r w:rsidR="00D85435">
        <w:rPr>
          <w:rStyle w:val="Heading2Char"/>
          <w:rFonts w:ascii="Roboto" w:hAnsi="Roboto"/>
          <w:b w:val="0"/>
          <w:bCs/>
          <w:color w:val="auto"/>
          <w:sz w:val="22"/>
          <w:szCs w:val="22"/>
        </w:rPr>
        <w:t xml:space="preserve">ealth </w:t>
      </w:r>
      <w:r w:rsidR="00D85435" w:rsidRPr="00D85435">
        <w:rPr>
          <w:rStyle w:val="Heading2Char"/>
          <w:rFonts w:ascii="Roboto" w:hAnsi="Roboto"/>
          <w:b w:val="0"/>
          <w:bCs/>
          <w:color w:val="auto"/>
          <w:sz w:val="22"/>
          <w:szCs w:val="22"/>
        </w:rPr>
        <w:t>P</w:t>
      </w:r>
      <w:r w:rsidR="00D85435">
        <w:rPr>
          <w:rStyle w:val="Heading2Char"/>
          <w:rFonts w:ascii="Roboto" w:hAnsi="Roboto"/>
          <w:b w:val="0"/>
          <w:bCs/>
          <w:color w:val="auto"/>
          <w:sz w:val="22"/>
          <w:szCs w:val="22"/>
        </w:rPr>
        <w:t xml:space="preserve">rotection </w:t>
      </w:r>
      <w:r w:rsidR="00D85435" w:rsidRPr="00D85435">
        <w:rPr>
          <w:rStyle w:val="Heading2Char"/>
          <w:rFonts w:ascii="Roboto" w:hAnsi="Roboto"/>
          <w:b w:val="0"/>
          <w:bCs/>
          <w:color w:val="auto"/>
          <w:sz w:val="22"/>
          <w:szCs w:val="22"/>
        </w:rPr>
        <w:t>T</w:t>
      </w:r>
      <w:r w:rsidR="00D85435">
        <w:rPr>
          <w:rStyle w:val="Heading2Char"/>
          <w:rFonts w:ascii="Roboto" w:hAnsi="Roboto"/>
          <w:b w:val="0"/>
          <w:bCs/>
          <w:color w:val="auto"/>
          <w:sz w:val="22"/>
          <w:szCs w:val="22"/>
        </w:rPr>
        <w:t>eam</w:t>
      </w:r>
      <w:r w:rsidR="00D85435" w:rsidRPr="00D85435">
        <w:rPr>
          <w:rStyle w:val="Heading2Char"/>
          <w:rFonts w:ascii="Roboto" w:hAnsi="Roboto"/>
          <w:b w:val="0"/>
          <w:bCs/>
          <w:color w:val="auto"/>
          <w:sz w:val="22"/>
          <w:szCs w:val="22"/>
        </w:rPr>
        <w:t>s to ensure that the MPH is relevant to local and national public practice. You will also contribute to the delivery of teaching</w:t>
      </w:r>
      <w:r w:rsidR="002B1D5B">
        <w:rPr>
          <w:rStyle w:val="Heading2Char"/>
          <w:rFonts w:ascii="Roboto" w:hAnsi="Roboto"/>
          <w:b w:val="0"/>
          <w:bCs/>
          <w:color w:val="auto"/>
          <w:sz w:val="22"/>
          <w:szCs w:val="22"/>
        </w:rPr>
        <w:t xml:space="preserve">, co-leading two taught modules on the MPH. </w:t>
      </w:r>
    </w:p>
    <w:p w14:paraId="3642C055" w14:textId="604C9D11" w:rsidR="00A2516E" w:rsidRPr="00722340" w:rsidRDefault="00AE445A" w:rsidP="00597EA6">
      <w:pPr>
        <w:rPr>
          <w:rFonts w:ascii="Roboto" w:hAnsi="Roboto"/>
          <w:b/>
          <w:bCs/>
          <w:sz w:val="22"/>
        </w:rPr>
      </w:pPr>
      <w:r>
        <w:rPr>
          <w:rFonts w:ascii="Roboto" w:hAnsi="Roboto"/>
          <w:b/>
          <w:bCs/>
          <w:sz w:val="22"/>
        </w:rPr>
        <w:pict w14:anchorId="5DF021C6">
          <v:rect id="_x0000_i1027" style="width:0;height:1.5pt" o:hrstd="t" o:hr="t" fillcolor="#a0a0a0" stroked="f"/>
        </w:pict>
      </w:r>
    </w:p>
    <w:p w14:paraId="33ADD362" w14:textId="340F2501" w:rsidR="00597EA6" w:rsidRPr="00597EA6" w:rsidRDefault="00A2516E" w:rsidP="000158AE">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40787994" w:rsidR="00886EF0" w:rsidRPr="00722340" w:rsidRDefault="00237509" w:rsidP="000158AE">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80</w:t>
      </w:r>
      <w:r w:rsidR="00886EF0" w:rsidRPr="00722340">
        <w:rPr>
          <w:rFonts w:ascii="Roboto" w:hAnsi="Roboto"/>
          <w:b/>
          <w:bCs/>
          <w:color w:val="002E3B" w:themeColor="accent1"/>
          <w:sz w:val="22"/>
        </w:rPr>
        <w:t>%</w:t>
      </w:r>
    </w:p>
    <w:p w14:paraId="6B6A418A" w14:textId="77777777" w:rsidR="00D56E08" w:rsidRDefault="00D56E08" w:rsidP="000158AE">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41A65F12" w14:textId="77777777" w:rsidR="000158AE" w:rsidRPr="0004563D" w:rsidRDefault="000158AE" w:rsidP="00392DBF">
      <w:pPr>
        <w:pStyle w:val="ListParagraph"/>
        <w:numPr>
          <w:ilvl w:val="0"/>
          <w:numId w:val="17"/>
        </w:numPr>
        <w:spacing w:before="0" w:after="240"/>
        <w:ind w:right="340" w:hanging="357"/>
        <w:rPr>
          <w:rFonts w:ascii="Arial" w:hAnsi="Arial" w:cs="Arial"/>
          <w:sz w:val="22"/>
        </w:rPr>
      </w:pPr>
      <w:r w:rsidRPr="0004563D">
        <w:rPr>
          <w:rFonts w:ascii="Arial" w:hAnsi="Arial" w:cs="Arial"/>
          <w:sz w:val="22"/>
        </w:rPr>
        <w:t>Grow a reputation, within and beyond the University, for excellence and enhancement in scholarly education activities, founded on high-quality educational delivery and scholarship of education.</w:t>
      </w:r>
    </w:p>
    <w:p w14:paraId="269A1BF8" w14:textId="14BC6455" w:rsidR="000158AE" w:rsidRPr="0004563D" w:rsidRDefault="000158AE" w:rsidP="00392DBF">
      <w:pPr>
        <w:pStyle w:val="ListParagraph"/>
        <w:numPr>
          <w:ilvl w:val="0"/>
          <w:numId w:val="17"/>
        </w:numPr>
        <w:spacing w:before="0" w:after="240"/>
        <w:ind w:right="340" w:hanging="357"/>
        <w:rPr>
          <w:rFonts w:ascii="Arial" w:hAnsi="Arial" w:cs="Arial"/>
          <w:sz w:val="22"/>
        </w:rPr>
      </w:pPr>
      <w:r w:rsidRPr="0004563D">
        <w:rPr>
          <w:rFonts w:ascii="Arial" w:hAnsi="Arial" w:cs="Arial"/>
          <w:sz w:val="22"/>
        </w:rPr>
        <w:t>Manage, develop and deliver education activities of a consistently high standard across a range of modules.</w:t>
      </w:r>
    </w:p>
    <w:p w14:paraId="012FB830" w14:textId="77777777" w:rsidR="000158AE" w:rsidRPr="0004563D" w:rsidRDefault="000158AE" w:rsidP="00392DBF">
      <w:pPr>
        <w:pStyle w:val="ListParagraph"/>
        <w:numPr>
          <w:ilvl w:val="0"/>
          <w:numId w:val="17"/>
        </w:numPr>
        <w:spacing w:before="0" w:after="240"/>
        <w:ind w:right="340" w:hanging="357"/>
        <w:rPr>
          <w:rFonts w:ascii="Arial" w:hAnsi="Arial" w:cs="Arial"/>
          <w:sz w:val="22"/>
        </w:rPr>
      </w:pPr>
      <w:r w:rsidRPr="0004563D">
        <w:rPr>
          <w:rFonts w:ascii="Arial" w:hAnsi="Arial" w:cs="Arial"/>
          <w:sz w:val="22"/>
        </w:rPr>
        <w:t>Lead in the development of education approaches that embed educational best practice and enhancement, including through inclusive and flexible teaching practices and the use of new technologies.</w:t>
      </w:r>
    </w:p>
    <w:p w14:paraId="34D431A7" w14:textId="04D24CBB" w:rsidR="00C0298C" w:rsidRPr="0004563D" w:rsidRDefault="0004563D" w:rsidP="00392DBF">
      <w:pPr>
        <w:pStyle w:val="ListParagraph"/>
        <w:numPr>
          <w:ilvl w:val="0"/>
          <w:numId w:val="17"/>
        </w:numPr>
        <w:overflowPunct w:val="0"/>
        <w:autoSpaceDE w:val="0"/>
        <w:autoSpaceDN w:val="0"/>
        <w:adjustRightInd w:val="0"/>
        <w:spacing w:before="0" w:after="240"/>
        <w:ind w:hanging="357"/>
        <w:textAlignment w:val="baseline"/>
        <w:rPr>
          <w:rFonts w:ascii="Arial" w:hAnsi="Arial" w:cs="Arial"/>
          <w:sz w:val="22"/>
        </w:rPr>
      </w:pPr>
      <w:r>
        <w:rPr>
          <w:rFonts w:ascii="Arial" w:hAnsi="Arial" w:cs="Arial"/>
          <w:sz w:val="22"/>
        </w:rPr>
        <w:t>C</w:t>
      </w:r>
      <w:r w:rsidR="00C0298C" w:rsidRPr="0004563D">
        <w:rPr>
          <w:rFonts w:ascii="Arial" w:hAnsi="Arial" w:cs="Arial"/>
          <w:sz w:val="22"/>
        </w:rPr>
        <w:t>ontribute to development of materials, delivery of teaching, marking and assessments for MPH. This will include:</w:t>
      </w:r>
    </w:p>
    <w:p w14:paraId="4B8191A2" w14:textId="77777777" w:rsidR="00C0298C" w:rsidRPr="0004563D" w:rsidRDefault="00C0298C" w:rsidP="00392DBF">
      <w:pPr>
        <w:pStyle w:val="ListParagraph"/>
        <w:numPr>
          <w:ilvl w:val="1"/>
          <w:numId w:val="17"/>
        </w:numPr>
        <w:overflowPunct w:val="0"/>
        <w:autoSpaceDE w:val="0"/>
        <w:autoSpaceDN w:val="0"/>
        <w:adjustRightInd w:val="0"/>
        <w:spacing w:before="0" w:after="240"/>
        <w:ind w:hanging="357"/>
        <w:textAlignment w:val="baseline"/>
        <w:rPr>
          <w:rFonts w:ascii="Arial" w:hAnsi="Arial" w:cs="Arial"/>
          <w:sz w:val="22"/>
        </w:rPr>
      </w:pPr>
      <w:r w:rsidRPr="0004563D">
        <w:rPr>
          <w:rFonts w:ascii="Arial" w:hAnsi="Arial" w:cs="Arial"/>
          <w:sz w:val="22"/>
        </w:rPr>
        <w:t xml:space="preserve">Co-leading the Foundations in Public Health and Dissertation modules (includes sourcing project supervisors and markers from across </w:t>
      </w:r>
      <w:proofErr w:type="spellStart"/>
      <w:r w:rsidRPr="0004563D">
        <w:rPr>
          <w:rFonts w:ascii="Arial" w:hAnsi="Arial" w:cs="Arial"/>
          <w:sz w:val="22"/>
        </w:rPr>
        <w:t>UoS</w:t>
      </w:r>
      <w:proofErr w:type="spellEnd"/>
      <w:r w:rsidRPr="0004563D">
        <w:rPr>
          <w:rFonts w:ascii="Arial" w:hAnsi="Arial" w:cs="Arial"/>
          <w:sz w:val="22"/>
        </w:rPr>
        <w:t>, UHS, LAPH and UKHSA HPTs, agreeing project scope, providing support and training to supervisors and markers, delivery of tutorials throughout module, organising end of module conference, arranging DSAs with relevant organisations for projects, support students throughout)</w:t>
      </w:r>
    </w:p>
    <w:p w14:paraId="44BCD602" w14:textId="77777777" w:rsidR="00C0298C" w:rsidRPr="0004563D" w:rsidRDefault="00C0298C" w:rsidP="00392DBF">
      <w:pPr>
        <w:pStyle w:val="ListParagraph"/>
        <w:numPr>
          <w:ilvl w:val="1"/>
          <w:numId w:val="17"/>
        </w:numPr>
        <w:overflowPunct w:val="0"/>
        <w:autoSpaceDE w:val="0"/>
        <w:autoSpaceDN w:val="0"/>
        <w:adjustRightInd w:val="0"/>
        <w:spacing w:before="0" w:after="240"/>
        <w:ind w:hanging="357"/>
        <w:textAlignment w:val="baseline"/>
        <w:rPr>
          <w:rFonts w:ascii="Arial" w:hAnsi="Arial" w:cs="Arial"/>
          <w:sz w:val="22"/>
        </w:rPr>
      </w:pPr>
      <w:r w:rsidRPr="0004563D">
        <w:rPr>
          <w:rFonts w:ascii="Arial" w:hAnsi="Arial" w:cs="Arial"/>
          <w:sz w:val="22"/>
        </w:rPr>
        <w:t xml:space="preserve">Contributing to the PDS module </w:t>
      </w:r>
    </w:p>
    <w:p w14:paraId="1B6AE29F" w14:textId="77777777" w:rsidR="00C0298C" w:rsidRPr="0004563D" w:rsidRDefault="00C0298C" w:rsidP="00392DBF">
      <w:pPr>
        <w:pStyle w:val="ListParagraph"/>
        <w:numPr>
          <w:ilvl w:val="1"/>
          <w:numId w:val="17"/>
        </w:numPr>
        <w:overflowPunct w:val="0"/>
        <w:autoSpaceDE w:val="0"/>
        <w:autoSpaceDN w:val="0"/>
        <w:adjustRightInd w:val="0"/>
        <w:spacing w:before="0" w:after="240"/>
        <w:ind w:hanging="357"/>
        <w:textAlignment w:val="baseline"/>
        <w:rPr>
          <w:rFonts w:ascii="Arial" w:hAnsi="Arial" w:cs="Arial"/>
          <w:sz w:val="22"/>
        </w:rPr>
      </w:pPr>
      <w:r w:rsidRPr="0004563D">
        <w:rPr>
          <w:rFonts w:ascii="Arial" w:hAnsi="Arial" w:cs="Arial"/>
          <w:sz w:val="22"/>
        </w:rPr>
        <w:t>Reviewing a proportion of annual applicants</w:t>
      </w:r>
    </w:p>
    <w:p w14:paraId="6E84A3B5" w14:textId="77777777" w:rsidR="00C0298C" w:rsidRPr="0004563D" w:rsidRDefault="00C0298C" w:rsidP="00392DBF">
      <w:pPr>
        <w:pStyle w:val="ListParagraph"/>
        <w:numPr>
          <w:ilvl w:val="1"/>
          <w:numId w:val="17"/>
        </w:numPr>
        <w:overflowPunct w:val="0"/>
        <w:autoSpaceDE w:val="0"/>
        <w:autoSpaceDN w:val="0"/>
        <w:adjustRightInd w:val="0"/>
        <w:spacing w:before="0" w:after="240"/>
        <w:ind w:hanging="357"/>
        <w:textAlignment w:val="baseline"/>
        <w:rPr>
          <w:rFonts w:ascii="Arial" w:hAnsi="Arial" w:cs="Arial"/>
          <w:sz w:val="22"/>
        </w:rPr>
      </w:pPr>
      <w:r w:rsidRPr="0004563D">
        <w:rPr>
          <w:rFonts w:ascii="Arial" w:hAnsi="Arial" w:cs="Arial"/>
          <w:sz w:val="22"/>
        </w:rPr>
        <w:t>Leading internship/work experience opportunities for MSc students</w:t>
      </w:r>
    </w:p>
    <w:p w14:paraId="71894E90" w14:textId="0C764712" w:rsidR="00C0298C" w:rsidRPr="0004563D" w:rsidRDefault="00C0298C" w:rsidP="00392DBF">
      <w:pPr>
        <w:pStyle w:val="ListParagraph"/>
        <w:numPr>
          <w:ilvl w:val="0"/>
          <w:numId w:val="17"/>
        </w:numPr>
        <w:overflowPunct w:val="0"/>
        <w:autoSpaceDE w:val="0"/>
        <w:autoSpaceDN w:val="0"/>
        <w:adjustRightInd w:val="0"/>
        <w:spacing w:before="0" w:after="240"/>
        <w:ind w:hanging="357"/>
        <w:textAlignment w:val="baseline"/>
        <w:rPr>
          <w:rFonts w:ascii="Arial" w:hAnsi="Arial" w:cs="Arial"/>
          <w:sz w:val="22"/>
        </w:rPr>
      </w:pPr>
      <w:r w:rsidRPr="0004563D">
        <w:rPr>
          <w:rFonts w:ascii="Arial" w:hAnsi="Arial" w:cs="Arial"/>
          <w:sz w:val="22"/>
        </w:rPr>
        <w:t xml:space="preserve">To lead on the development of teaching links between PPM and local authorities and local UKHSA HPTs. This might include recruiting speakers from LAs </w:t>
      </w:r>
      <w:r w:rsidR="00EA5DB5">
        <w:rPr>
          <w:rFonts w:ascii="Arial" w:hAnsi="Arial" w:cs="Arial"/>
          <w:sz w:val="22"/>
        </w:rPr>
        <w:t>and beyond</w:t>
      </w:r>
      <w:r w:rsidRPr="0004563D">
        <w:rPr>
          <w:rFonts w:ascii="Arial" w:hAnsi="Arial" w:cs="Arial"/>
          <w:sz w:val="22"/>
        </w:rPr>
        <w:t xml:space="preserve"> for relevant modules and speakers for career sessions. It should also include work with LAs</w:t>
      </w:r>
      <w:r w:rsidR="00EA5DB5">
        <w:rPr>
          <w:rFonts w:ascii="Arial" w:hAnsi="Arial" w:cs="Arial"/>
          <w:sz w:val="22"/>
        </w:rPr>
        <w:t xml:space="preserve"> and HPTs</w:t>
      </w:r>
      <w:r w:rsidRPr="0004563D">
        <w:rPr>
          <w:rFonts w:ascii="Arial" w:hAnsi="Arial" w:cs="Arial"/>
          <w:sz w:val="22"/>
        </w:rPr>
        <w:t xml:space="preserve"> to understand their requirements for the local public health workforce for the M</w:t>
      </w:r>
      <w:r w:rsidR="00EA5DB5">
        <w:rPr>
          <w:rFonts w:ascii="Arial" w:hAnsi="Arial" w:cs="Arial"/>
          <w:sz w:val="22"/>
        </w:rPr>
        <w:t>PH</w:t>
      </w:r>
      <w:r w:rsidRPr="0004563D">
        <w:rPr>
          <w:rFonts w:ascii="Arial" w:hAnsi="Arial" w:cs="Arial"/>
          <w:sz w:val="22"/>
        </w:rPr>
        <w:t xml:space="preserve"> and so inform curriculum development.</w:t>
      </w:r>
    </w:p>
    <w:p w14:paraId="72ECD5FC" w14:textId="2C40A322" w:rsidR="00886EF0" w:rsidRPr="00722340" w:rsidRDefault="006C0C5D"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F15B4D3" w14:textId="2AD721D1" w:rsidR="00CB1D5C" w:rsidRDefault="00CB1D5C" w:rsidP="000158AE">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95766F5" w14:textId="1EE41A0F"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Successfully undertake management, engagement and administrative roles within the department, School or Faculty.</w:t>
      </w:r>
    </w:p>
    <w:p w14:paraId="191592A2"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Manage and develop significant processes and co-ordinate the work of others. Determine priorities, set objectives and quality standards and manage the resources (people, funding, infrastructure etc.) needed to deliver planned objectives and requirements.</w:t>
      </w:r>
    </w:p>
    <w:p w14:paraId="0946F403"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Represent and promote the work and impact of the School, Faculty and/or University within and beyond the University.</w:t>
      </w:r>
    </w:p>
    <w:p w14:paraId="020BCADF" w14:textId="7A04E45E"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Organise and/or participate in visit days, open days and public engagement activities.</w:t>
      </w:r>
    </w:p>
    <w:p w14:paraId="58F26DA7" w14:textId="603C29AB" w:rsidR="00886EF0" w:rsidRPr="006D162A"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 xml:space="preserve">Negotiate effectively on behalf of </w:t>
      </w:r>
      <w:r w:rsidR="00530FB1">
        <w:rPr>
          <w:rFonts w:ascii="Arial" w:hAnsi="Arial" w:cs="Arial"/>
          <w:sz w:val="22"/>
        </w:rPr>
        <w:t>PPM</w:t>
      </w:r>
      <w:r w:rsidRPr="000158AE">
        <w:rPr>
          <w:rFonts w:ascii="Arial" w:hAnsi="Arial" w:cs="Arial"/>
          <w:sz w:val="22"/>
        </w:rPr>
        <w:t xml:space="preserve"> on key issues</w:t>
      </w:r>
      <w:r w:rsidR="00DA0322" w:rsidRPr="006D162A">
        <w:rPr>
          <w:rFonts w:ascii="Arial" w:hAnsi="Arial" w:cs="Arial"/>
          <w:sz w:val="22"/>
        </w:rPr>
        <w:t>.</w:t>
      </w:r>
    </w:p>
    <w:p w14:paraId="2801B6CE" w14:textId="77777777" w:rsidR="002B5854" w:rsidRPr="00722340" w:rsidRDefault="002B585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597EA6">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AE445A" w:rsidP="00597EA6">
      <w:pPr>
        <w:rPr>
          <w:rFonts w:ascii="Roboto" w:hAnsi="Roboto"/>
          <w:sz w:val="22"/>
        </w:rPr>
      </w:pPr>
      <w:r>
        <w:rPr>
          <w:rFonts w:ascii="Roboto" w:hAnsi="Roboto"/>
          <w:b/>
          <w:bCs/>
          <w:sz w:val="22"/>
        </w:rPr>
        <w:pict w14:anchorId="67CECA3B">
          <v:rect id="_x0000_i1028" style="width:0;height:1.5pt" o:hralign="center" o:hrstd="t" o:hr="t" fillcolor="#a0a0a0" stroked="f"/>
        </w:pict>
      </w:r>
    </w:p>
    <w:p w14:paraId="223F7113" w14:textId="77777777" w:rsidR="009E0734" w:rsidRDefault="009E0734" w:rsidP="00597EA6">
      <w:pPr>
        <w:rPr>
          <w:rFonts w:ascii="Roboto" w:hAnsi="Roboto"/>
          <w:color w:val="002E3B" w:themeColor="accent1"/>
          <w:sz w:val="22"/>
        </w:rPr>
      </w:pPr>
    </w:p>
    <w:p w14:paraId="497DBC1F" w14:textId="77777777" w:rsidR="009E0734" w:rsidRDefault="009E0734" w:rsidP="00597EA6">
      <w:pPr>
        <w:rPr>
          <w:rFonts w:ascii="Roboto" w:hAnsi="Roboto"/>
          <w:color w:val="002E3B" w:themeColor="accent1"/>
          <w:sz w:val="22"/>
        </w:rPr>
      </w:pPr>
    </w:p>
    <w:p w14:paraId="2DED0D66" w14:textId="76E1A4D7" w:rsidR="00A2516E" w:rsidRPr="008A448A" w:rsidRDefault="00A2516E" w:rsidP="00597EA6">
      <w:pPr>
        <w:rPr>
          <w:rFonts w:ascii="Roboto" w:hAnsi="Roboto"/>
          <w:sz w:val="22"/>
        </w:rPr>
      </w:pPr>
      <w:r w:rsidRPr="008A448A">
        <w:rPr>
          <w:rFonts w:ascii="Roboto" w:hAnsi="Roboto"/>
          <w:color w:val="002E3B" w:themeColor="accent1"/>
          <w:sz w:val="22"/>
        </w:rPr>
        <w:lastRenderedPageBreak/>
        <w:t>Internal and external relationships:</w:t>
      </w:r>
    </w:p>
    <w:p w14:paraId="10D72C34" w14:textId="221CA842" w:rsidR="00D97F6A" w:rsidRDefault="00D97F6A" w:rsidP="00BB1AC3">
      <w:pPr>
        <w:ind w:left="567"/>
        <w:rPr>
          <w:rFonts w:ascii="Arial" w:hAnsi="Arial" w:cs="Arial"/>
          <w:sz w:val="22"/>
        </w:rPr>
      </w:pPr>
      <w:r w:rsidRPr="00D97F6A">
        <w:rPr>
          <w:rFonts w:ascii="Arial" w:hAnsi="Arial" w:cs="Arial"/>
          <w:sz w:val="22"/>
        </w:rPr>
        <w:t>Senior colleagues in School of PPM, research fellows and students, administrators.</w:t>
      </w:r>
    </w:p>
    <w:p w14:paraId="0FB76EB8" w14:textId="1BE83AC9" w:rsidR="00BB1AC3" w:rsidRPr="00BB1AC3" w:rsidRDefault="00DF5AF4" w:rsidP="00BB1AC3">
      <w:pPr>
        <w:ind w:left="567"/>
        <w:rPr>
          <w:rFonts w:ascii="Arial" w:hAnsi="Arial" w:cs="Arial"/>
          <w:sz w:val="22"/>
        </w:rPr>
      </w:pPr>
      <w:r>
        <w:rPr>
          <w:rFonts w:ascii="Arial" w:hAnsi="Arial" w:cs="Arial"/>
          <w:sz w:val="22"/>
        </w:rPr>
        <w:t>A</w:t>
      </w:r>
      <w:r w:rsidR="00BB1AC3" w:rsidRPr="00BB1AC3">
        <w:rPr>
          <w:rFonts w:ascii="Arial" w:hAnsi="Arial" w:cs="Arial"/>
          <w:sz w:val="22"/>
        </w:rPr>
        <w:t xml:space="preserve">cademics in Faculty and wider university, academic collaborators clinicians at University Hospital Southampton Trust and elsewhere, public health professionals in Local </w:t>
      </w:r>
      <w:r>
        <w:rPr>
          <w:rFonts w:ascii="Arial" w:hAnsi="Arial" w:cs="Arial"/>
          <w:sz w:val="22"/>
        </w:rPr>
        <w:t>A</w:t>
      </w:r>
      <w:r w:rsidR="00BB1AC3" w:rsidRPr="00BB1AC3">
        <w:rPr>
          <w:rFonts w:ascii="Arial" w:hAnsi="Arial" w:cs="Arial"/>
          <w:sz w:val="22"/>
        </w:rPr>
        <w:t>uthorit</w:t>
      </w:r>
      <w:r>
        <w:rPr>
          <w:rFonts w:ascii="Arial" w:hAnsi="Arial" w:cs="Arial"/>
          <w:sz w:val="22"/>
        </w:rPr>
        <w:t>ies</w:t>
      </w:r>
      <w:r w:rsidR="00BB1AC3" w:rsidRPr="00BB1AC3">
        <w:rPr>
          <w:rFonts w:ascii="Arial" w:hAnsi="Arial" w:cs="Arial"/>
          <w:sz w:val="22"/>
        </w:rPr>
        <w:t>, OHID</w:t>
      </w:r>
      <w:r>
        <w:rPr>
          <w:rFonts w:ascii="Arial" w:hAnsi="Arial" w:cs="Arial"/>
          <w:sz w:val="22"/>
        </w:rPr>
        <w:t>, ICBs</w:t>
      </w:r>
      <w:r w:rsidR="00D97F6A">
        <w:rPr>
          <w:rFonts w:ascii="Arial" w:hAnsi="Arial" w:cs="Arial"/>
          <w:sz w:val="22"/>
        </w:rPr>
        <w:t>,</w:t>
      </w:r>
      <w:r w:rsidR="00BB1AC3" w:rsidRPr="00BB1AC3">
        <w:rPr>
          <w:rFonts w:ascii="Arial" w:hAnsi="Arial" w:cs="Arial"/>
          <w:sz w:val="22"/>
        </w:rPr>
        <w:t xml:space="preserve"> UKHSA and in the wider health and care system, public health </w:t>
      </w:r>
      <w:r w:rsidR="00D97F6A">
        <w:rPr>
          <w:rFonts w:ascii="Arial" w:hAnsi="Arial" w:cs="Arial"/>
          <w:sz w:val="22"/>
        </w:rPr>
        <w:t xml:space="preserve">specialist </w:t>
      </w:r>
      <w:r w:rsidR="00F1021F">
        <w:rPr>
          <w:rFonts w:ascii="Arial" w:hAnsi="Arial" w:cs="Arial"/>
          <w:sz w:val="22"/>
        </w:rPr>
        <w:t>trainees</w:t>
      </w:r>
      <w:r w:rsidR="00BB1AC3" w:rsidRPr="00BB1AC3">
        <w:rPr>
          <w:rFonts w:ascii="Arial" w:hAnsi="Arial" w:cs="Arial"/>
          <w:sz w:val="22"/>
        </w:rPr>
        <w:t>, health service professionals, administrators, research funders</w:t>
      </w:r>
      <w:r w:rsidR="00F1021F">
        <w:rPr>
          <w:rFonts w:ascii="Arial" w:hAnsi="Arial" w:cs="Arial"/>
          <w:sz w:val="22"/>
        </w:rPr>
        <w:t>,</w:t>
      </w:r>
      <w:r w:rsidR="00BB1AC3" w:rsidRPr="00BB1AC3">
        <w:rPr>
          <w:rFonts w:ascii="Arial" w:hAnsi="Arial" w:cs="Arial"/>
          <w:sz w:val="22"/>
        </w:rPr>
        <w:t xml:space="preserve"> peer reviewers and editors involved in the programme of research.</w:t>
      </w:r>
    </w:p>
    <w:p w14:paraId="7A27DFDD" w14:textId="720E6577" w:rsidR="00A2516E" w:rsidRPr="00722340" w:rsidRDefault="00AE445A"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Special requirements:</w:t>
      </w:r>
    </w:p>
    <w:p w14:paraId="09E730F5" w14:textId="684AC58A" w:rsidR="00A2516E" w:rsidRPr="00722340" w:rsidRDefault="00AC129C" w:rsidP="002B5854">
      <w:pPr>
        <w:rPr>
          <w:rFonts w:ascii="Roboto" w:hAnsi="Roboto"/>
          <w:sz w:val="22"/>
        </w:rPr>
      </w:pPr>
      <w:r>
        <w:rPr>
          <w:rFonts w:ascii="Roboto" w:hAnsi="Roboto"/>
          <w:color w:val="002E3B" w:themeColor="accent1"/>
          <w:sz w:val="22"/>
        </w:rPr>
        <w:t xml:space="preserve">Must be a public health consultant who is currently employed by one of the </w:t>
      </w:r>
      <w:r w:rsidR="002456E1">
        <w:rPr>
          <w:rFonts w:ascii="Roboto" w:hAnsi="Roboto"/>
          <w:color w:val="002E3B" w:themeColor="accent1"/>
          <w:sz w:val="22"/>
        </w:rPr>
        <w:t xml:space="preserve">local authority public health teams </w:t>
      </w:r>
      <w:r w:rsidR="005A5C9C">
        <w:rPr>
          <w:rFonts w:ascii="Roboto" w:hAnsi="Roboto"/>
          <w:color w:val="002E3B" w:themeColor="accent1"/>
          <w:sz w:val="22"/>
        </w:rPr>
        <w:t xml:space="preserve">or UKHSA teams </w:t>
      </w:r>
      <w:r w:rsidR="00BA0D33">
        <w:rPr>
          <w:rFonts w:ascii="Roboto" w:hAnsi="Roboto"/>
          <w:color w:val="002E3B" w:themeColor="accent1"/>
          <w:sz w:val="22"/>
        </w:rPr>
        <w:t>across</w:t>
      </w:r>
      <w:r w:rsidR="002456E1">
        <w:rPr>
          <w:rFonts w:ascii="Roboto" w:hAnsi="Roboto"/>
          <w:color w:val="002E3B" w:themeColor="accent1"/>
          <w:sz w:val="22"/>
        </w:rPr>
        <w:t xml:space="preserve"> Hampshire, including Southampton and Portsmouth.</w:t>
      </w:r>
      <w:r w:rsidR="00AE445A">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2"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2"/>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BB7A3EA" w14:textId="77777777" w:rsidR="00A150B3" w:rsidRPr="009D7904" w:rsidRDefault="00A150B3" w:rsidP="009D7904">
      <w:pPr>
        <w:pStyle w:val="ListParagraph"/>
        <w:numPr>
          <w:ilvl w:val="0"/>
          <w:numId w:val="19"/>
        </w:numPr>
        <w:spacing w:after="90"/>
        <w:rPr>
          <w:rFonts w:ascii="Arial" w:hAnsi="Arial" w:cs="Arial"/>
          <w:sz w:val="22"/>
        </w:rPr>
      </w:pPr>
      <w:r w:rsidRPr="009D7904">
        <w:rPr>
          <w:rFonts w:ascii="Arial" w:hAnsi="Arial" w:cs="Arial"/>
          <w:sz w:val="22"/>
        </w:rPr>
        <w:t>Degree in health-related discipline or medical qualification (MBBS or equivalent)</w:t>
      </w:r>
    </w:p>
    <w:p w14:paraId="3F180AEB" w14:textId="77777777" w:rsidR="00A150B3" w:rsidRPr="009D7904" w:rsidRDefault="00A150B3" w:rsidP="009D7904">
      <w:pPr>
        <w:pStyle w:val="ListParagraph"/>
        <w:numPr>
          <w:ilvl w:val="0"/>
          <w:numId w:val="19"/>
        </w:numPr>
        <w:spacing w:after="90"/>
        <w:rPr>
          <w:rFonts w:ascii="Arial" w:hAnsi="Arial" w:cs="Arial"/>
          <w:sz w:val="22"/>
        </w:rPr>
      </w:pPr>
      <w:r w:rsidRPr="009D7904">
        <w:rPr>
          <w:rFonts w:ascii="Arial" w:hAnsi="Arial" w:cs="Arial"/>
          <w:sz w:val="22"/>
        </w:rPr>
        <w:t>Inclusion on the GMC specialist register as a Public Health specialist/UKPHR public health specialist register/GDC specialist list or equivalent.</w:t>
      </w:r>
    </w:p>
    <w:p w14:paraId="1867BB15" w14:textId="77777777" w:rsidR="00A150B3" w:rsidRPr="009D7904" w:rsidRDefault="00A150B3" w:rsidP="009D7904">
      <w:pPr>
        <w:pStyle w:val="ListParagraph"/>
        <w:numPr>
          <w:ilvl w:val="0"/>
          <w:numId w:val="19"/>
        </w:numPr>
        <w:spacing w:after="90"/>
        <w:rPr>
          <w:rFonts w:ascii="Arial" w:hAnsi="Arial" w:cs="Arial"/>
          <w:sz w:val="22"/>
        </w:rPr>
      </w:pPr>
      <w:r w:rsidRPr="009D7904">
        <w:rPr>
          <w:rFonts w:ascii="Arial" w:hAnsi="Arial" w:cs="Arial"/>
          <w:sz w:val="22"/>
        </w:rPr>
        <w:t xml:space="preserve">MFPH or equivalent </w:t>
      </w:r>
    </w:p>
    <w:p w14:paraId="5E80C2B5" w14:textId="77777777" w:rsidR="00A150B3" w:rsidRPr="009D7904" w:rsidRDefault="00A150B3" w:rsidP="009D7904">
      <w:pPr>
        <w:pStyle w:val="ListParagraph"/>
        <w:numPr>
          <w:ilvl w:val="0"/>
          <w:numId w:val="19"/>
        </w:numPr>
        <w:spacing w:after="90"/>
        <w:rPr>
          <w:rFonts w:ascii="Arial" w:hAnsi="Arial" w:cs="Arial"/>
          <w:sz w:val="22"/>
        </w:rPr>
      </w:pPr>
      <w:r w:rsidRPr="009D7904">
        <w:rPr>
          <w:rFonts w:ascii="Arial" w:hAnsi="Arial" w:cs="Arial"/>
          <w:sz w:val="22"/>
        </w:rPr>
        <w:t>Certificate of completed specialist training (or equivalent)</w:t>
      </w:r>
    </w:p>
    <w:p w14:paraId="6C04D0F1" w14:textId="77777777" w:rsidR="00A150B3" w:rsidRPr="009D7904" w:rsidRDefault="00A150B3" w:rsidP="009D7904">
      <w:pPr>
        <w:pStyle w:val="ListParagraph"/>
        <w:numPr>
          <w:ilvl w:val="0"/>
          <w:numId w:val="19"/>
        </w:numPr>
        <w:spacing w:after="90"/>
        <w:rPr>
          <w:rFonts w:ascii="Arial" w:hAnsi="Arial" w:cs="Arial"/>
          <w:sz w:val="22"/>
        </w:rPr>
      </w:pPr>
      <w:r w:rsidRPr="009D7904">
        <w:rPr>
          <w:rFonts w:ascii="Arial" w:hAnsi="Arial" w:cs="Arial"/>
          <w:sz w:val="22"/>
        </w:rPr>
        <w:t>Wide knowledge and demonstrable skills in public health across Hampshire</w:t>
      </w:r>
    </w:p>
    <w:p w14:paraId="6DC03C66" w14:textId="77777777" w:rsidR="00F64779" w:rsidRDefault="00A150B3" w:rsidP="009D7904">
      <w:pPr>
        <w:pStyle w:val="ListParagraph"/>
        <w:numPr>
          <w:ilvl w:val="0"/>
          <w:numId w:val="19"/>
        </w:numPr>
        <w:rPr>
          <w:rFonts w:ascii="Arial" w:hAnsi="Arial" w:cs="Arial"/>
          <w:sz w:val="22"/>
        </w:rPr>
      </w:pPr>
      <w:r w:rsidRPr="009D7904">
        <w:rPr>
          <w:rFonts w:ascii="Arial" w:hAnsi="Arial" w:cs="Arial"/>
          <w:sz w:val="22"/>
        </w:rPr>
        <w:t xml:space="preserve">Track record of teaching. </w:t>
      </w:r>
    </w:p>
    <w:p w14:paraId="75287259" w14:textId="54AAD65C" w:rsidR="00A150B3" w:rsidRDefault="006866DD" w:rsidP="009D7904">
      <w:pPr>
        <w:pStyle w:val="ListParagraph"/>
        <w:numPr>
          <w:ilvl w:val="0"/>
          <w:numId w:val="19"/>
        </w:numPr>
        <w:rPr>
          <w:rFonts w:ascii="Arial" w:hAnsi="Arial" w:cs="Arial"/>
          <w:sz w:val="22"/>
        </w:rPr>
      </w:pPr>
      <w:r>
        <w:rPr>
          <w:rFonts w:ascii="Arial" w:hAnsi="Arial" w:cs="Arial"/>
          <w:sz w:val="22"/>
        </w:rPr>
        <w:t xml:space="preserve">Current employment at consultant level by a local authority or UKHSA </w:t>
      </w:r>
      <w:r w:rsidR="00531449">
        <w:rPr>
          <w:rFonts w:ascii="Arial" w:hAnsi="Arial" w:cs="Arial"/>
          <w:sz w:val="22"/>
        </w:rPr>
        <w:t>H</w:t>
      </w:r>
      <w:r>
        <w:rPr>
          <w:rFonts w:ascii="Arial" w:hAnsi="Arial" w:cs="Arial"/>
          <w:sz w:val="22"/>
        </w:rPr>
        <w:t xml:space="preserve">ealth </w:t>
      </w:r>
      <w:r w:rsidR="00531449">
        <w:rPr>
          <w:rFonts w:ascii="Arial" w:hAnsi="Arial" w:cs="Arial"/>
          <w:sz w:val="22"/>
        </w:rPr>
        <w:t>P</w:t>
      </w:r>
      <w:r>
        <w:rPr>
          <w:rFonts w:ascii="Arial" w:hAnsi="Arial" w:cs="Arial"/>
          <w:sz w:val="22"/>
        </w:rPr>
        <w:t>rotection Team</w:t>
      </w:r>
      <w:r w:rsidR="00531449">
        <w:rPr>
          <w:rFonts w:ascii="Arial" w:hAnsi="Arial" w:cs="Arial"/>
          <w:sz w:val="22"/>
        </w:rPr>
        <w:t xml:space="preserve"> in Hampshire, including Southampton and Portsmouth.</w:t>
      </w:r>
      <w:r w:rsidR="00A150B3" w:rsidRPr="009D7904">
        <w:rPr>
          <w:rFonts w:ascii="Arial" w:hAnsi="Arial" w:cs="Arial"/>
          <w:sz w:val="22"/>
        </w:rPr>
        <w:t xml:space="preserve"> </w:t>
      </w:r>
    </w:p>
    <w:p w14:paraId="3E11E793" w14:textId="77777777" w:rsidR="00AD2A4F" w:rsidRPr="009D7904" w:rsidRDefault="00AD2A4F" w:rsidP="00AD2A4F">
      <w:pPr>
        <w:pStyle w:val="ListParagraph"/>
        <w:rPr>
          <w:rFonts w:ascii="Arial" w:hAnsi="Arial" w:cs="Arial"/>
          <w:sz w:val="22"/>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293509C5" w14:textId="4585339B" w:rsidR="00401D3C" w:rsidRDefault="00407D20" w:rsidP="002B5854">
      <w:pPr>
        <w:pStyle w:val="ListParagraph"/>
        <w:numPr>
          <w:ilvl w:val="0"/>
          <w:numId w:val="11"/>
        </w:numPr>
        <w:ind w:left="567" w:hanging="425"/>
        <w:contextualSpacing w:val="0"/>
        <w:rPr>
          <w:rFonts w:ascii="Arial" w:hAnsi="Arial" w:cs="Arial"/>
          <w:sz w:val="22"/>
        </w:rPr>
      </w:pPr>
      <w:r w:rsidRPr="00407D20">
        <w:rPr>
          <w:rFonts w:ascii="Arial" w:hAnsi="Arial" w:cs="Arial"/>
          <w:sz w:val="22"/>
        </w:rPr>
        <w:t>Teaching qualification (PGCAP or equivalent).</w:t>
      </w:r>
    </w:p>
    <w:p w14:paraId="7C3371F0" w14:textId="5C89B015"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Membership of Higher Education Academy.</w:t>
      </w:r>
    </w:p>
    <w:p w14:paraId="1AEC6741" w14:textId="638A54B1" w:rsidR="0004217C" w:rsidRPr="00C9549D" w:rsidRDefault="00AE445A"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0158AE">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0158AE">
      <w:pPr>
        <w:rPr>
          <w:rFonts w:ascii="Roboto" w:hAnsi="Roboto"/>
          <w:color w:val="002E3B" w:themeColor="accent1"/>
          <w:sz w:val="22"/>
        </w:rPr>
      </w:pPr>
      <w:r w:rsidRPr="00C9549D">
        <w:rPr>
          <w:rFonts w:ascii="Roboto" w:hAnsi="Roboto"/>
          <w:color w:val="002E3B" w:themeColor="accent1"/>
          <w:sz w:val="22"/>
        </w:rPr>
        <w:t>Essential</w:t>
      </w:r>
    </w:p>
    <w:p w14:paraId="6B64A469" w14:textId="59DF12C6" w:rsidR="00D64CDE" w:rsidRPr="0053630F" w:rsidRDefault="00D64CDE" w:rsidP="00D64CDE">
      <w:pPr>
        <w:pStyle w:val="ListParagraph"/>
        <w:numPr>
          <w:ilvl w:val="0"/>
          <w:numId w:val="3"/>
        </w:numPr>
        <w:ind w:left="567"/>
        <w:contextualSpacing w:val="0"/>
        <w:rPr>
          <w:rFonts w:ascii="Arial" w:hAnsi="Arial" w:cs="Arial"/>
          <w:sz w:val="22"/>
        </w:rPr>
      </w:pPr>
      <w:r w:rsidRPr="0053630F">
        <w:rPr>
          <w:rFonts w:ascii="Arial" w:hAnsi="Arial" w:cs="Arial"/>
          <w:sz w:val="22"/>
        </w:rPr>
        <w:t>Work effectively in a team, understanding the strengths and weaknesses of others to help teamwork development</w:t>
      </w:r>
    </w:p>
    <w:p w14:paraId="68DCD377" w14:textId="77777777" w:rsidR="000158AE" w:rsidRPr="0053630F" w:rsidRDefault="000158AE" w:rsidP="000158AE">
      <w:pPr>
        <w:pStyle w:val="ListParagraph"/>
        <w:numPr>
          <w:ilvl w:val="0"/>
          <w:numId w:val="3"/>
        </w:numPr>
        <w:ind w:left="567"/>
        <w:contextualSpacing w:val="0"/>
        <w:rPr>
          <w:rFonts w:ascii="Arial" w:hAnsi="Arial" w:cs="Arial"/>
          <w:sz w:val="22"/>
        </w:rPr>
      </w:pPr>
      <w:r w:rsidRPr="0053630F">
        <w:rPr>
          <w:rFonts w:ascii="Arial" w:hAnsi="Arial" w:cs="Arial"/>
          <w:sz w:val="22"/>
        </w:rPr>
        <w:t>Fosters and maintains working relationships within and beyond the University.</w:t>
      </w:r>
    </w:p>
    <w:p w14:paraId="7AA97C81" w14:textId="77777777" w:rsidR="000158AE" w:rsidRPr="0053630F" w:rsidRDefault="000158AE" w:rsidP="000158AE">
      <w:pPr>
        <w:pStyle w:val="ListParagraph"/>
        <w:numPr>
          <w:ilvl w:val="0"/>
          <w:numId w:val="3"/>
        </w:numPr>
        <w:ind w:left="567"/>
        <w:contextualSpacing w:val="0"/>
        <w:rPr>
          <w:rFonts w:ascii="Arial" w:hAnsi="Arial" w:cs="Arial"/>
          <w:sz w:val="22"/>
        </w:rPr>
      </w:pPr>
      <w:r w:rsidRPr="0053630F">
        <w:rPr>
          <w:rFonts w:ascii="Arial" w:hAnsi="Arial" w:cs="Arial"/>
          <w:sz w:val="22"/>
        </w:rPr>
        <w:t>Proactively works with senior managers across the University to achieve work outcomes.</w:t>
      </w:r>
    </w:p>
    <w:p w14:paraId="531A5FDE" w14:textId="77777777" w:rsidR="000158AE" w:rsidRPr="0053630F" w:rsidRDefault="000158AE" w:rsidP="000158AE">
      <w:pPr>
        <w:pStyle w:val="ListParagraph"/>
        <w:numPr>
          <w:ilvl w:val="0"/>
          <w:numId w:val="3"/>
        </w:numPr>
        <w:ind w:left="567"/>
        <w:contextualSpacing w:val="0"/>
        <w:rPr>
          <w:rFonts w:ascii="Arial" w:hAnsi="Arial" w:cs="Arial"/>
          <w:sz w:val="22"/>
        </w:rPr>
      </w:pPr>
      <w:r w:rsidRPr="0053630F">
        <w:rPr>
          <w:rFonts w:ascii="Arial" w:hAnsi="Arial" w:cs="Arial"/>
          <w:sz w:val="22"/>
        </w:rPr>
        <w:t>Negotiates effectively on behalf of the department or University to achieve work outcomes.</w:t>
      </w:r>
    </w:p>
    <w:p w14:paraId="50F20158" w14:textId="6B7F91D7" w:rsidR="005B29A7" w:rsidRPr="0053630F" w:rsidRDefault="000158AE" w:rsidP="000158AE">
      <w:pPr>
        <w:pStyle w:val="ListParagraph"/>
        <w:numPr>
          <w:ilvl w:val="0"/>
          <w:numId w:val="3"/>
        </w:numPr>
        <w:ind w:left="567"/>
        <w:contextualSpacing w:val="0"/>
        <w:rPr>
          <w:rFonts w:ascii="Arial" w:hAnsi="Arial" w:cs="Arial"/>
          <w:sz w:val="22"/>
        </w:rPr>
      </w:pPr>
      <w:r w:rsidRPr="0053630F">
        <w:rPr>
          <w:rFonts w:ascii="Arial" w:hAnsi="Arial" w:cs="Arial"/>
          <w:sz w:val="22"/>
        </w:rPr>
        <w:t>Uses influence and persuasion to positively develop and agree long-term priorities and strategic plans</w:t>
      </w:r>
      <w:r w:rsidR="005B29A7" w:rsidRPr="0053630F">
        <w:rPr>
          <w:rFonts w:ascii="Arial" w:hAnsi="Arial" w:cs="Arial"/>
          <w:sz w:val="22"/>
        </w:rPr>
        <w:t>.</w:t>
      </w:r>
    </w:p>
    <w:p w14:paraId="6DC74EC0" w14:textId="77777777" w:rsidR="006D162A" w:rsidRPr="0053630F" w:rsidRDefault="006D162A" w:rsidP="00CB1D5C">
      <w:pPr>
        <w:rPr>
          <w:rFonts w:ascii="Arial" w:hAnsi="Arial" w:cs="Arial"/>
          <w:color w:val="002E3B" w:themeColor="accent1"/>
          <w:sz w:val="22"/>
        </w:rPr>
      </w:pPr>
      <w:r w:rsidRPr="0053630F">
        <w:rPr>
          <w:rFonts w:ascii="Arial" w:hAnsi="Arial" w:cs="Arial"/>
          <w:color w:val="002E3B" w:themeColor="accent1"/>
          <w:sz w:val="22"/>
        </w:rPr>
        <w:t>Desirable</w:t>
      </w:r>
    </w:p>
    <w:p w14:paraId="731CA9BE" w14:textId="77777777" w:rsidR="003C6185" w:rsidRPr="0053630F" w:rsidRDefault="003C6185" w:rsidP="003C6185">
      <w:pPr>
        <w:pStyle w:val="ListParagraph"/>
        <w:numPr>
          <w:ilvl w:val="0"/>
          <w:numId w:val="11"/>
        </w:numPr>
        <w:rPr>
          <w:rFonts w:ascii="Arial" w:hAnsi="Arial" w:cs="Arial"/>
          <w:sz w:val="22"/>
        </w:rPr>
      </w:pPr>
      <w:r w:rsidRPr="0053630F">
        <w:rPr>
          <w:rFonts w:ascii="Arial" w:hAnsi="Arial" w:cs="Arial"/>
          <w:sz w:val="22"/>
        </w:rPr>
        <w:t>Able to engage counselling skills and pastoral care, where appropriate</w:t>
      </w:r>
    </w:p>
    <w:p w14:paraId="53720CFE" w14:textId="2C9992A1" w:rsidR="0004217C" w:rsidRPr="00C9549D" w:rsidRDefault="00AE445A"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0158AE">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0158AE">
      <w:pPr>
        <w:rPr>
          <w:rFonts w:ascii="Roboto" w:hAnsi="Roboto"/>
          <w:color w:val="002E3B" w:themeColor="accent1"/>
          <w:sz w:val="22"/>
        </w:rPr>
      </w:pPr>
      <w:r w:rsidRPr="00C9549D">
        <w:rPr>
          <w:rFonts w:ascii="Roboto" w:hAnsi="Roboto"/>
          <w:color w:val="002E3B" w:themeColor="accent1"/>
          <w:sz w:val="22"/>
        </w:rPr>
        <w:t>Essential</w:t>
      </w:r>
    </w:p>
    <w:p w14:paraId="3686927A" w14:textId="6315CB3F" w:rsidR="0004217C" w:rsidRDefault="000158AE" w:rsidP="000158AE">
      <w:pPr>
        <w:pStyle w:val="ListParagraph"/>
        <w:numPr>
          <w:ilvl w:val="0"/>
          <w:numId w:val="4"/>
        </w:numPr>
        <w:ind w:left="567"/>
        <w:contextualSpacing w:val="0"/>
        <w:rPr>
          <w:rFonts w:ascii="Roboto" w:hAnsi="Roboto"/>
          <w:sz w:val="22"/>
        </w:rPr>
      </w:pPr>
      <w:r w:rsidRPr="000158AE">
        <w:rPr>
          <w:rFonts w:ascii="Roboto" w:hAnsi="Roboto"/>
          <w:sz w:val="22"/>
        </w:rPr>
        <w:t>Plans and manages major new projects or work activities, where precedent may not exist, ensuring plans complement wider strategic plans</w:t>
      </w:r>
      <w:r w:rsidR="00883B4C" w:rsidRPr="00883B4C">
        <w:rPr>
          <w:rFonts w:ascii="Roboto" w:hAnsi="Roboto"/>
          <w:sz w:val="22"/>
        </w:rPr>
        <w:t>.</w:t>
      </w: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4EB78921" w14:textId="17743259" w:rsidR="0004217C" w:rsidRPr="00F82485" w:rsidRDefault="00C012B7" w:rsidP="00152906">
      <w:pPr>
        <w:pStyle w:val="ListParagraph"/>
        <w:numPr>
          <w:ilvl w:val="0"/>
          <w:numId w:val="11"/>
        </w:numPr>
        <w:ind w:left="567" w:hanging="425"/>
        <w:contextualSpacing w:val="0"/>
        <w:rPr>
          <w:rFonts w:ascii="Roboto" w:hAnsi="Roboto"/>
          <w:color w:val="002E3B" w:themeColor="accent1"/>
          <w:sz w:val="22"/>
        </w:rPr>
      </w:pPr>
      <w:r w:rsidRPr="00F82485">
        <w:rPr>
          <w:rFonts w:ascii="Arial" w:hAnsi="Arial" w:cs="Arial"/>
          <w:sz w:val="22"/>
        </w:rPr>
        <w:t>Proven ability in the design of course units, curriculum development and new teaching approaches</w:t>
      </w:r>
      <w:r w:rsidR="00F82485">
        <w:rPr>
          <w:rFonts w:ascii="Arial" w:hAnsi="Arial" w:cs="Arial"/>
          <w:sz w:val="22"/>
        </w:rPr>
        <w:t>.</w:t>
      </w:r>
      <w:r w:rsidR="00AE445A">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0158AE">
      <w:pPr>
        <w:rPr>
          <w:rFonts w:ascii="Roboto" w:hAnsi="Roboto"/>
          <w:color w:val="002E3B" w:themeColor="accent1"/>
          <w:sz w:val="22"/>
        </w:rPr>
      </w:pPr>
      <w:r w:rsidRPr="00C9549D">
        <w:rPr>
          <w:rFonts w:ascii="Roboto" w:hAnsi="Roboto"/>
          <w:color w:val="002E3B" w:themeColor="accent1"/>
          <w:sz w:val="22"/>
        </w:rPr>
        <w:t>Essential</w:t>
      </w:r>
    </w:p>
    <w:p w14:paraId="6883A9E7" w14:textId="77777777" w:rsidR="000158AE" w:rsidRPr="000158AE" w:rsidRDefault="000158AE" w:rsidP="000158AE">
      <w:pPr>
        <w:pStyle w:val="ListParagraph"/>
        <w:numPr>
          <w:ilvl w:val="0"/>
          <w:numId w:val="5"/>
        </w:numPr>
        <w:ind w:left="567"/>
        <w:contextualSpacing w:val="0"/>
        <w:rPr>
          <w:rFonts w:ascii="Roboto" w:hAnsi="Roboto"/>
          <w:sz w:val="22"/>
        </w:rPr>
      </w:pPr>
      <w:r w:rsidRPr="000158AE">
        <w:rPr>
          <w:rFonts w:ascii="Roboto" w:hAnsi="Roboto"/>
          <w:sz w:val="22"/>
        </w:rPr>
        <w:t>Demonstrates authoritative awareness of the theories and practices of a specialist field, and an ability to apply this to achieve work outcomes and resolve novel, deep-rooted or highly complex problems.</w:t>
      </w:r>
    </w:p>
    <w:p w14:paraId="39189345" w14:textId="5C7359F1" w:rsidR="00DA0322" w:rsidRPr="00411477" w:rsidRDefault="000158AE" w:rsidP="009200EB">
      <w:pPr>
        <w:pStyle w:val="ListParagraph"/>
        <w:numPr>
          <w:ilvl w:val="0"/>
          <w:numId w:val="5"/>
        </w:numPr>
        <w:ind w:left="567"/>
        <w:contextualSpacing w:val="0"/>
        <w:rPr>
          <w:rFonts w:ascii="Roboto" w:hAnsi="Roboto"/>
          <w:sz w:val="22"/>
        </w:rPr>
      </w:pPr>
      <w:r w:rsidRPr="00411477">
        <w:rPr>
          <w:rFonts w:ascii="Roboto" w:hAnsi="Roboto"/>
          <w:sz w:val="22"/>
        </w:rPr>
        <w:t>Develops significant new concepts and original ideas within a specialist field to address issues of strategic importance</w:t>
      </w:r>
      <w:r w:rsidR="00883B4C" w:rsidRPr="00411477">
        <w:rPr>
          <w:rFonts w:ascii="Roboto" w:hAnsi="Roboto"/>
          <w:sz w:val="22"/>
        </w:rPr>
        <w:t>.</w:t>
      </w:r>
      <w:r w:rsidR="00AE445A">
        <w:rPr>
          <w:rFonts w:ascii="Roboto" w:hAnsi="Roboto"/>
          <w:b/>
          <w:bCs/>
          <w:sz w:val="22"/>
        </w:rPr>
        <w:pict w14:anchorId="151CEDD0">
          <v:rect id="_x0000_i1034" style="width:0;height:1.5pt" o:hralign="center" o:hrstd="t" o:hr="t" fillcolor="#a0a0a0" stroked="f"/>
        </w:pict>
      </w:r>
    </w:p>
    <w:p w14:paraId="0A59B529" w14:textId="36E228D4" w:rsidR="00850136" w:rsidRPr="00C9549D" w:rsidRDefault="00850136" w:rsidP="00392DBF">
      <w:pPr>
        <w:rPr>
          <w:rFonts w:ascii="Roboto" w:hAnsi="Roboto"/>
          <w:b/>
          <w:bCs/>
          <w:color w:val="FFFFFF" w:themeColor="background1"/>
          <w:szCs w:val="24"/>
        </w:rPr>
      </w:pPr>
      <w:r w:rsidRPr="00C9549D">
        <w:rPr>
          <w:rFonts w:ascii="Roboto" w:hAnsi="Roboto"/>
          <w:sz w:val="22"/>
        </w:rPr>
        <w:br w:type="page"/>
      </w:r>
      <w:r w:rsidRPr="00C9549D">
        <w:rPr>
          <w:rFonts w:ascii="Roboto" w:hAnsi="Roboto"/>
          <w:bCs/>
          <w:color w:val="FFFFFF" w:themeColor="background1"/>
          <w:szCs w:val="24"/>
        </w:rPr>
        <w:lastRenderedPageBreak/>
        <w:t xml:space="preserve">Job Hazard </w:t>
      </w:r>
      <w:r w:rsidR="00D86E92" w:rsidRPr="00C9549D">
        <w:rPr>
          <w:rFonts w:ascii="Roboto" w:hAnsi="Roboto"/>
          <w:bCs/>
          <w:color w:val="FFFFFF" w:themeColor="background1"/>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20"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13BB9EBD"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3"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3"/>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6D72D294" w14:textId="73ACEE1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439E5382" w14:textId="4B7C9DA6"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4268757E" w14:textId="78235F9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0DF37314" w14:textId="3E351147"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6CD09E59" w14:textId="22509539"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6B0D0B35" w14:textId="386CC463"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2EB06464" w14:textId="64799C96"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4BF83A77" w14:textId="47EB8D93"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3705A0E3" w14:textId="33DF88F8"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4569F6DE" w14:textId="1E4254D7"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09342054" w14:textId="0F14AEC6"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5AEDA182" w14:textId="31C08348"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09F47BE6" w14:textId="6112EEB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0AD28306" w14:textId="5EB61A8B"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46C7371E" w14:textId="698F44A5" w:rsidR="00CF2A12" w:rsidRPr="00722340" w:rsidRDefault="00AE445A"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2B1F8BDD"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3B6ECF44" w14:textId="24E9FB7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67472AEC" w14:textId="0EEA17D1"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22C8B5C5" w14:textId="36D8477C"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1DFE4DF6" w14:textId="538A9DC2"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00C83D2B" w14:textId="45BA97D6"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Occasionally &lt;30% Time</w:t>
          </w:r>
        </w:sdtContent>
      </w:sdt>
    </w:p>
    <w:p w14:paraId="477D22EC" w14:textId="0F63E094" w:rsidR="009608CA" w:rsidRPr="00722340" w:rsidRDefault="00AE445A"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E779DA1"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color w:val="000000" w:themeColor="text1"/>
              <w:sz w:val="22"/>
            </w:rPr>
            <w:t>Not applicable</w:t>
          </w:r>
        </w:sdtContent>
      </w:sdt>
    </w:p>
    <w:p w14:paraId="0E6DBFEF" w14:textId="0357B51B"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color w:val="000000" w:themeColor="text1"/>
              <w:sz w:val="22"/>
            </w:rPr>
            <w:t>Not applicable</w:t>
          </w:r>
        </w:sdtContent>
      </w:sdt>
    </w:p>
    <w:p w14:paraId="7DC707EF" w14:textId="55C65C0E"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color w:val="000000" w:themeColor="text1"/>
              <w:sz w:val="22"/>
            </w:rPr>
            <w:t>Not applicable</w:t>
          </w:r>
        </w:sdtContent>
      </w:sdt>
    </w:p>
    <w:p w14:paraId="61509294" w14:textId="18EC1C7A"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D5560">
            <w:rPr>
              <w:rFonts w:ascii="Roboto" w:hAnsi="Roboto"/>
              <w:color w:val="000000" w:themeColor="text1"/>
              <w:sz w:val="22"/>
            </w:rPr>
            <w:t>Not applicable</w:t>
          </w:r>
        </w:sdtContent>
      </w:sdt>
    </w:p>
    <w:p w14:paraId="2714CE0C" w14:textId="1CE67DEC" w:rsidR="00E76E9F" w:rsidRPr="00722340" w:rsidRDefault="00AE445A"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54B10F4C"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D5560">
            <w:rPr>
              <w:rFonts w:ascii="Roboto" w:hAnsi="Roboto"/>
              <w:color w:val="000000" w:themeColor="text1"/>
              <w:sz w:val="22"/>
            </w:rPr>
            <w:t>Not applicable</w:t>
          </w:r>
        </w:sdtContent>
      </w:sdt>
    </w:p>
    <w:p w14:paraId="4B1384D7" w14:textId="767921C5"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D5560">
            <w:rPr>
              <w:rFonts w:ascii="Roboto" w:hAnsi="Roboto"/>
              <w:color w:val="000000" w:themeColor="text1"/>
              <w:sz w:val="22"/>
            </w:rPr>
            <w:t>Not applicable</w:t>
          </w:r>
        </w:sdtContent>
      </w:sdt>
    </w:p>
    <w:p w14:paraId="70C1CBCD" w14:textId="5AD29150"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D5560">
            <w:rPr>
              <w:rFonts w:ascii="Roboto" w:hAnsi="Roboto"/>
              <w:color w:val="000000" w:themeColor="text1"/>
              <w:sz w:val="22"/>
            </w:rPr>
            <w:t>Not applicable</w:t>
          </w:r>
        </w:sdtContent>
      </w:sdt>
    </w:p>
    <w:p w14:paraId="34B9C7D7" w14:textId="17541B57"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D5560">
            <w:rPr>
              <w:rFonts w:ascii="Roboto" w:hAnsi="Roboto"/>
              <w:color w:val="000000" w:themeColor="text1"/>
              <w:sz w:val="22"/>
            </w:rPr>
            <w:t>Not applicable</w:t>
          </w:r>
        </w:sdtContent>
      </w:sdt>
    </w:p>
    <w:p w14:paraId="3F4C3592" w14:textId="4360671C"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411A7">
            <w:rPr>
              <w:rFonts w:ascii="Roboto" w:hAnsi="Roboto"/>
              <w:color w:val="000000" w:themeColor="text1"/>
              <w:sz w:val="22"/>
            </w:rPr>
            <w:t>Not applicable</w:t>
          </w:r>
        </w:sdtContent>
      </w:sdt>
    </w:p>
    <w:p w14:paraId="55CD6C0F" w14:textId="29DC3FB4"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90040">
            <w:rPr>
              <w:rFonts w:ascii="Roboto" w:hAnsi="Roboto"/>
              <w:color w:val="000000" w:themeColor="text1"/>
              <w:sz w:val="22"/>
            </w:rPr>
            <w:t>Not applicable</w:t>
          </w:r>
        </w:sdtContent>
      </w:sdt>
    </w:p>
    <w:p w14:paraId="090DDA05" w14:textId="57DD4ECF"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90040">
            <w:rPr>
              <w:rFonts w:ascii="Roboto" w:hAnsi="Roboto"/>
              <w:color w:val="000000" w:themeColor="text1"/>
              <w:sz w:val="22"/>
            </w:rPr>
            <w:t>Not applicable</w:t>
          </w:r>
        </w:sdtContent>
      </w:sdt>
    </w:p>
    <w:p w14:paraId="161D9DAF" w14:textId="0E3FBFF8"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90040">
            <w:rPr>
              <w:rFonts w:ascii="Roboto" w:hAnsi="Roboto"/>
              <w:color w:val="000000" w:themeColor="text1"/>
              <w:sz w:val="22"/>
            </w:rPr>
            <w:t>Not applicable</w:t>
          </w:r>
        </w:sdtContent>
      </w:sdt>
    </w:p>
    <w:p w14:paraId="4F8D7B1F" w14:textId="27990A9F"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90040">
            <w:rPr>
              <w:rFonts w:ascii="Roboto" w:hAnsi="Roboto"/>
              <w:color w:val="000000" w:themeColor="text1"/>
              <w:sz w:val="22"/>
            </w:rPr>
            <w:t>Not applicable</w:t>
          </w:r>
        </w:sdtContent>
      </w:sdt>
    </w:p>
    <w:p w14:paraId="1BA0F00D" w14:textId="70E3AD4E"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90040">
            <w:rPr>
              <w:rFonts w:ascii="Roboto" w:hAnsi="Roboto"/>
              <w:color w:val="000000" w:themeColor="text1"/>
              <w:sz w:val="22"/>
            </w:rPr>
            <w:t>Not applicable</w:t>
          </w:r>
        </w:sdtContent>
      </w:sdt>
    </w:p>
    <w:p w14:paraId="096488D9" w14:textId="6AB7F93D"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90040">
            <w:rPr>
              <w:rFonts w:ascii="Roboto" w:hAnsi="Roboto"/>
              <w:color w:val="000000" w:themeColor="text1"/>
              <w:sz w:val="22"/>
            </w:rPr>
            <w:t>Not applicable</w:t>
          </w:r>
        </w:sdtContent>
      </w:sdt>
    </w:p>
    <w:p w14:paraId="3460001B" w14:textId="250F3342" w:rsidR="000B219D" w:rsidRDefault="00AE445A"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D4512DA" w:rsidR="00C9549D" w:rsidRDefault="00C9549D" w:rsidP="002B5854">
      <w:pPr>
        <w:spacing w:before="0" w:after="0"/>
        <w:rPr>
          <w:rFonts w:ascii="Roboto" w:hAnsi="Roboto"/>
          <w:color w:val="000000" w:themeColor="text1"/>
          <w:sz w:val="22"/>
        </w:rPr>
      </w:pPr>
      <w:bookmarkStart w:id="14" w:name="_Hlk187231256"/>
      <w:bookmarkEnd w:id="14"/>
    </w:p>
    <w:sectPr w:rsidR="00C9549D" w:rsidSect="00722340">
      <w:headerReference w:type="default" r:id="rId21"/>
      <w:footerReference w:type="default" r:id="rId22"/>
      <w:headerReference w:type="first" r:id="rId23"/>
      <w:footerReference w:type="first" r:id="rId24"/>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22B7" w14:textId="77777777" w:rsidR="00C10DE5" w:rsidRDefault="00C10DE5" w:rsidP="00850136">
      <w:r>
        <w:separator/>
      </w:r>
    </w:p>
  </w:endnote>
  <w:endnote w:type="continuationSeparator" w:id="0">
    <w:p w14:paraId="5501DD07" w14:textId="77777777" w:rsidR="00C10DE5" w:rsidRDefault="00C10DE5" w:rsidP="00850136">
      <w:r>
        <w:continuationSeparator/>
      </w:r>
    </w:p>
  </w:endnote>
  <w:endnote w:type="continuationNotice" w:id="1">
    <w:p w14:paraId="03839667" w14:textId="77777777" w:rsidR="00C10DE5" w:rsidRDefault="00C10D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4F04" w14:textId="77777777" w:rsidR="007C5359" w:rsidRDefault="007C5359">
    <w:pPr>
      <w:pStyle w:val="BodyText"/>
      <w:spacing w:line="14" w:lineRule="auto"/>
    </w:pPr>
    <w:r>
      <w:rPr>
        <w:noProof/>
      </w:rPr>
      <mc:AlternateContent>
        <mc:Choice Requires="wps">
          <w:drawing>
            <wp:anchor distT="0" distB="0" distL="0" distR="0" simplePos="0" relativeHeight="251657216" behindDoc="1" locked="0" layoutInCell="1" allowOverlap="1" wp14:anchorId="5FC98806" wp14:editId="51742A0B">
              <wp:simplePos x="0" y="0"/>
              <wp:positionH relativeFrom="page">
                <wp:posOffset>6244378</wp:posOffset>
              </wp:positionH>
              <wp:positionV relativeFrom="page">
                <wp:posOffset>10095984</wp:posOffset>
              </wp:positionV>
              <wp:extent cx="597535" cy="1606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60655"/>
                      </a:xfrm>
                      <a:prstGeom prst="rect">
                        <a:avLst/>
                      </a:prstGeom>
                    </wps:spPr>
                    <wps:txbx>
                      <w:txbxContent>
                        <w:p w14:paraId="571580A0" w14:textId="77777777" w:rsidR="007C5359" w:rsidRDefault="007C5359">
                          <w:pPr>
                            <w:spacing w:before="20"/>
                            <w:ind w:left="20"/>
                            <w:rPr>
                              <w:b/>
                              <w:sz w:val="16"/>
                            </w:rPr>
                          </w:pPr>
                          <w:r>
                            <w:rPr>
                              <w:sz w:val="16"/>
                            </w:rPr>
                            <w:t xml:space="preserve">Page </w:t>
                          </w:r>
                          <w:r>
                            <w:rPr>
                              <w:b/>
                              <w:sz w:val="16"/>
                            </w:rPr>
                            <w:t>1</w:t>
                          </w:r>
                          <w:r>
                            <w:rPr>
                              <w:b/>
                              <w:spacing w:val="-1"/>
                              <w:sz w:val="16"/>
                            </w:rPr>
                            <w:t xml:space="preserve"> </w:t>
                          </w:r>
                          <w:r>
                            <w:rPr>
                              <w:sz w:val="16"/>
                            </w:rPr>
                            <w:t xml:space="preserve">of </w:t>
                          </w:r>
                          <w:r>
                            <w:rPr>
                              <w:b/>
                              <w:spacing w:val="-5"/>
                              <w:sz w:val="16"/>
                            </w:rPr>
                            <w:t>12</w:t>
                          </w:r>
                        </w:p>
                      </w:txbxContent>
                    </wps:txbx>
                    <wps:bodyPr wrap="square" lIns="0" tIns="0" rIns="0" bIns="0" rtlCol="0">
                      <a:noAutofit/>
                    </wps:bodyPr>
                  </wps:wsp>
                </a:graphicData>
              </a:graphic>
            </wp:anchor>
          </w:drawing>
        </mc:Choice>
        <mc:Fallback>
          <w:pict>
            <v:shapetype w14:anchorId="5FC98806" id="_x0000_t202" coordsize="21600,21600" o:spt="202" path="m,l,21600r21600,l21600,xe">
              <v:stroke joinstyle="miter"/>
              <v:path gradientshapeok="t" o:connecttype="rect"/>
            </v:shapetype>
            <v:shape id="Textbox 1" o:spid="_x0000_s1027" type="#_x0000_t202" style="position:absolute;margin-left:491.7pt;margin-top:794.95pt;width:47.05pt;height:12.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dolAEAABoDAAAOAAAAZHJzL2Uyb0RvYy54bWysUsGO0zAQvSPtP1i+b5PuKgWipiuWFQhp&#10;BUgLH+A6dhMRe8yM26R/z9hNWwQ3xGU8tsdv3nvj9cPkBnEwSD34Ri4XpRTGa2h7v2vk928fbt9I&#10;QVH5Vg3gTSOPhuTD5ubVegy1uYMOhtagYBBP9Rga2cUY6qIg3RmnaAHBeL60gE5F3uKuaFGNjO6G&#10;4q4sV8UI2AYEbYj49Ol0KTcZ31qj4xdryUQxNJK5xRwxx22KxWat6h2q0PV6pqH+gYVTveemF6gn&#10;FZXYY/8XlOs1AoGNCw2uAGt7bbIGVrMs/1Dz0qlgshY2h8LFJvp/sPrz4SV8RRGnR5h4gFkEhWfQ&#10;P4i9KcZA9VyTPKWauDoJnSy6tLIEwQ/Z2+PFTzNFofmwevu6uq+k0Hy1XJWrqkp+F9fHASl+NOBE&#10;ShqJPK5MQB2eKZ5KzyUzl1P7RCRO24lLUrqF9sgaRh5jI+nnXqGRYvjk2ac083OC52R7TjAO7yH/&#10;jCTFw7t9BNvnzlfcuTMPIHOfP0ua8O/7XHX90ptfAAAA//8DAFBLAwQUAAYACAAAACEAmKJe+OMA&#10;AAAOAQAADwAAAGRycy9kb3ducmV2LnhtbEyPwU7DMAyG70i8Q2QkbizdoF1bmk4TghMSoisHjmmT&#10;tdEapzTZVt4e7zRutv5Pvz8Xm9kO7KQnbxwKWC4iYBpbpwx2Ar7qt4cUmA8SlRwcagG/2sOmvL0p&#10;ZK7cGSt92oWOUQn6XAroQxhzzn3bayv9wo0aKdu7ycpA69RxNckzlduBr6Io4VYapAu9HPVLr9vD&#10;7mgFbL+xejU/H81nta9MXWcRvicHIe7v5u0zsKDncIXhok/qUJJT446oPBsEZOnjE6EUxGmWAbsg&#10;0XodA2toSpbxCnhZ8P9vlH8AAAD//wMAUEsBAi0AFAAGAAgAAAAhALaDOJL+AAAA4QEAABMAAAAA&#10;AAAAAAAAAAAAAAAAAFtDb250ZW50X1R5cGVzXS54bWxQSwECLQAUAAYACAAAACEAOP0h/9YAAACU&#10;AQAACwAAAAAAAAAAAAAAAAAvAQAAX3JlbHMvLnJlbHNQSwECLQAUAAYACAAAACEAegVnaJQBAAAa&#10;AwAADgAAAAAAAAAAAAAAAAAuAgAAZHJzL2Uyb0RvYy54bWxQSwECLQAUAAYACAAAACEAmKJe+OMA&#10;AAAOAQAADwAAAAAAAAAAAAAAAADuAwAAZHJzL2Rvd25yZXYueG1sUEsFBgAAAAAEAAQA8wAAAP4E&#10;AAAAAA==&#10;" filled="f" stroked="f">
              <v:textbox inset="0,0,0,0">
                <w:txbxContent>
                  <w:p w14:paraId="571580A0" w14:textId="77777777" w:rsidR="007C5359" w:rsidRDefault="007C5359">
                    <w:pPr>
                      <w:spacing w:before="20"/>
                      <w:ind w:left="20"/>
                      <w:rPr>
                        <w:b/>
                        <w:sz w:val="16"/>
                      </w:rPr>
                    </w:pPr>
                    <w:r>
                      <w:rPr>
                        <w:sz w:val="16"/>
                      </w:rPr>
                      <w:t xml:space="preserve">Page </w:t>
                    </w:r>
                    <w:r>
                      <w:rPr>
                        <w:b/>
                        <w:sz w:val="16"/>
                      </w:rPr>
                      <w:t>1</w:t>
                    </w:r>
                    <w:r>
                      <w:rPr>
                        <w:b/>
                        <w:spacing w:val="-1"/>
                        <w:sz w:val="16"/>
                      </w:rPr>
                      <w:t xml:space="preserve"> </w:t>
                    </w:r>
                    <w:r>
                      <w:rPr>
                        <w:sz w:val="16"/>
                      </w:rPr>
                      <w:t xml:space="preserve">of </w:t>
                    </w:r>
                    <w:r>
                      <w:rPr>
                        <w:b/>
                        <w:spacing w:val="-5"/>
                        <w:sz w:val="16"/>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D4DA" w14:textId="77777777" w:rsidR="007C5359" w:rsidRDefault="007C5359">
    <w:pPr>
      <w:pStyle w:val="BodyText"/>
      <w:spacing w:line="14" w:lineRule="auto"/>
      <w:rPr>
        <w:sz w:val="19"/>
      </w:rPr>
    </w:pPr>
    <w:r>
      <w:rPr>
        <w:noProof/>
        <w:sz w:val="19"/>
      </w:rPr>
      <mc:AlternateContent>
        <mc:Choice Requires="wps">
          <w:drawing>
            <wp:anchor distT="0" distB="0" distL="0" distR="0" simplePos="0" relativeHeight="251665408" behindDoc="1" locked="0" layoutInCell="1" allowOverlap="1" wp14:anchorId="0A59B4BF" wp14:editId="2E77BC1C">
              <wp:simplePos x="0" y="0"/>
              <wp:positionH relativeFrom="page">
                <wp:posOffset>6244378</wp:posOffset>
              </wp:positionH>
              <wp:positionV relativeFrom="page">
                <wp:posOffset>9893280</wp:posOffset>
              </wp:positionV>
              <wp:extent cx="597535" cy="1606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60655"/>
                      </a:xfrm>
                      <a:prstGeom prst="rect">
                        <a:avLst/>
                      </a:prstGeom>
                    </wps:spPr>
                    <wps:txbx>
                      <w:txbxContent>
                        <w:p w14:paraId="707DB5FE" w14:textId="77777777" w:rsidR="007C5359" w:rsidRDefault="007C5359">
                          <w:pPr>
                            <w:spacing w:before="20"/>
                            <w:ind w:left="20"/>
                            <w:rPr>
                              <w:b/>
                              <w:sz w:val="16"/>
                            </w:rPr>
                          </w:pPr>
                          <w:r>
                            <w:rPr>
                              <w:sz w:val="16"/>
                            </w:rPr>
                            <w:t xml:space="preserve">Page </w:t>
                          </w:r>
                          <w:r>
                            <w:rPr>
                              <w:b/>
                              <w:sz w:val="16"/>
                            </w:rPr>
                            <w:fldChar w:fldCharType="begin"/>
                          </w:r>
                          <w:r>
                            <w:rPr>
                              <w:b/>
                              <w:sz w:val="16"/>
                            </w:rPr>
                            <w:instrText xml:space="preserve"> PAGE </w:instrText>
                          </w:r>
                          <w:r>
                            <w:rPr>
                              <w:b/>
                              <w:sz w:val="16"/>
                            </w:rPr>
                            <w:fldChar w:fldCharType="separate"/>
                          </w:r>
                          <w:r>
                            <w:rPr>
                              <w:b/>
                              <w:sz w:val="16"/>
                            </w:rPr>
                            <w:t>6</w:t>
                          </w:r>
                          <w:r>
                            <w:rPr>
                              <w:b/>
                              <w:sz w:val="16"/>
                            </w:rPr>
                            <w:fldChar w:fldCharType="end"/>
                          </w:r>
                          <w:r>
                            <w:rPr>
                              <w:b/>
                              <w:spacing w:val="-1"/>
                              <w:sz w:val="16"/>
                            </w:rPr>
                            <w:t xml:space="preserve"> </w:t>
                          </w:r>
                          <w:r>
                            <w:rPr>
                              <w:sz w:val="16"/>
                            </w:rPr>
                            <w:t xml:space="preserve">of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12</w:t>
                          </w:r>
                          <w:r>
                            <w:rPr>
                              <w:b/>
                              <w:spacing w:val="-5"/>
                              <w:sz w:val="16"/>
                            </w:rPr>
                            <w:fldChar w:fldCharType="end"/>
                          </w:r>
                        </w:p>
                      </w:txbxContent>
                    </wps:txbx>
                    <wps:bodyPr wrap="square" lIns="0" tIns="0" rIns="0" bIns="0" rtlCol="0">
                      <a:noAutofit/>
                    </wps:bodyPr>
                  </wps:wsp>
                </a:graphicData>
              </a:graphic>
            </wp:anchor>
          </w:drawing>
        </mc:Choice>
        <mc:Fallback>
          <w:pict>
            <v:shapetype w14:anchorId="0A59B4BF" id="_x0000_t202" coordsize="21600,21600" o:spt="202" path="m,l,21600r21600,l21600,xe">
              <v:stroke joinstyle="miter"/>
              <v:path gradientshapeok="t" o:connecttype="rect"/>
            </v:shapetype>
            <v:shape id="Textbox 3" o:spid="_x0000_s1028" type="#_x0000_t202" style="position:absolute;margin-left:491.7pt;margin-top:779pt;width:47.05pt;height:12.6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G1mAEAACEDAAAOAAAAZHJzL2Uyb0RvYy54bWysUsGO0zAQvSPtP1i+b53uKgWipiuWFQhp&#10;BUgLH+A6dmMRe4zHbdK/Z+ymLYIb4mKPPePn997M+mFyAzvoiBZ8y5eLijPtFXTW71r+/duH2zec&#10;YZK+kwN43fKjRv6wuXm1HkOj76CHodOREYjHZgwt71MKjRCoeu0kLiBoT0kD0clEx7gTXZQjobtB&#10;3FXVSowQuxBBaUS6fTol+abgG6NV+mIM6sSGlhO3VNZY1m1exWYtm12UobdqpiH/gYWT1tOnF6gn&#10;mSTbR/sXlLMqAoJJCwVOgDFW6aKB1CyrP9S89DLoooXMwXCxCf8frPp8eAlfI0vTI0zUwCICwzOo&#10;H0jeiDFgM9dkT7FBqs5CJxNd3kkCo4fk7fHip54SU3RZv31d39ecKUotV9WqrrPf4vo4REwfNTiW&#10;g5ZHalchIA/PmE6l55KZy+n7TCRN24nZLnOmynyzhe5IUkbqZsvx515GzdnwyZNdufXnIJ6D7TmI&#10;aXgPZUCyIg/v9gmMLQSuuDMB6kORMM9MbvTv51J1nezNLwAAAP//AwBQSwMEFAAGAAgAAAAhAHMU&#10;CgPiAAAADgEAAA8AAABkcnMvZG93bnJldi54bWxMj8FOwzAQRO9I/IO1SNyoDSFtGuJUFYJTJUQa&#10;Dhyd2E2ixusQu23692xOcNyZp9mZbDPZnp3N6DuHEh4XApjB2ukOGwlf5ftDAswHhVr1Do2Eq/Gw&#10;yW9vMpVqd8HCnPehYRSCPlUS2hCGlHNft8Yqv3CDQfIObrQq0Dk2XI/qQuG2509CLLlVHdKHVg3m&#10;tTX1cX+yErbfWLx1Px/VZ3EourJcC9wtj1Le303bF2DBTOEPhrk+VYecOlXuhNqzXsI6iZ4JJSOO&#10;E1o1I2K1ioFVs5ZEEfA84/9n5L8AAAD//wMAUEsBAi0AFAAGAAgAAAAhALaDOJL+AAAA4QEAABMA&#10;AAAAAAAAAAAAAAAAAAAAAFtDb250ZW50X1R5cGVzXS54bWxQSwECLQAUAAYACAAAACEAOP0h/9YA&#10;AACUAQAACwAAAAAAAAAAAAAAAAAvAQAAX3JlbHMvLnJlbHNQSwECLQAUAAYACAAAACEAD+AxtZgB&#10;AAAhAwAADgAAAAAAAAAAAAAAAAAuAgAAZHJzL2Uyb0RvYy54bWxQSwECLQAUAAYACAAAACEAcxQK&#10;A+IAAAAOAQAADwAAAAAAAAAAAAAAAADyAwAAZHJzL2Rvd25yZXYueG1sUEsFBgAAAAAEAAQA8wAA&#10;AAEFAAAAAA==&#10;" filled="f" stroked="f">
              <v:textbox inset="0,0,0,0">
                <w:txbxContent>
                  <w:p w14:paraId="707DB5FE" w14:textId="77777777" w:rsidR="007C5359" w:rsidRDefault="007C5359">
                    <w:pPr>
                      <w:spacing w:before="20"/>
                      <w:ind w:left="20"/>
                      <w:rPr>
                        <w:b/>
                        <w:sz w:val="16"/>
                      </w:rPr>
                    </w:pPr>
                    <w:r>
                      <w:rPr>
                        <w:sz w:val="16"/>
                      </w:rPr>
                      <w:t xml:space="preserve">Page </w:t>
                    </w:r>
                    <w:r>
                      <w:rPr>
                        <w:b/>
                        <w:sz w:val="16"/>
                      </w:rPr>
                      <w:fldChar w:fldCharType="begin"/>
                    </w:r>
                    <w:r>
                      <w:rPr>
                        <w:b/>
                        <w:sz w:val="16"/>
                      </w:rPr>
                      <w:instrText xml:space="preserve"> PAGE </w:instrText>
                    </w:r>
                    <w:r>
                      <w:rPr>
                        <w:b/>
                        <w:sz w:val="16"/>
                      </w:rPr>
                      <w:fldChar w:fldCharType="separate"/>
                    </w:r>
                    <w:r>
                      <w:rPr>
                        <w:b/>
                        <w:sz w:val="16"/>
                      </w:rPr>
                      <w:t>6</w:t>
                    </w:r>
                    <w:r>
                      <w:rPr>
                        <w:b/>
                        <w:sz w:val="16"/>
                      </w:rPr>
                      <w:fldChar w:fldCharType="end"/>
                    </w:r>
                    <w:r>
                      <w:rPr>
                        <w:b/>
                        <w:spacing w:val="-1"/>
                        <w:sz w:val="16"/>
                      </w:rPr>
                      <w:t xml:space="preserve"> </w:t>
                    </w:r>
                    <w:r>
                      <w:rPr>
                        <w:sz w:val="16"/>
                      </w:rPr>
                      <w:t xml:space="preserve">of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12</w:t>
                    </w:r>
                    <w:r>
                      <w:rPr>
                        <w:b/>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FC18" w14:textId="77777777" w:rsidR="00C10DE5" w:rsidRDefault="00C10DE5" w:rsidP="00850136">
      <w:r>
        <w:separator/>
      </w:r>
    </w:p>
  </w:footnote>
  <w:footnote w:type="continuationSeparator" w:id="0">
    <w:p w14:paraId="6D6DE0D5" w14:textId="77777777" w:rsidR="00C10DE5" w:rsidRDefault="00C10DE5" w:rsidP="00850136">
      <w:r>
        <w:continuationSeparator/>
      </w:r>
    </w:p>
  </w:footnote>
  <w:footnote w:type="continuationNotice" w:id="1">
    <w:p w14:paraId="4F0F840B" w14:textId="77777777" w:rsidR="00C10DE5" w:rsidRDefault="00C10D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43392"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DD6"/>
    <w:multiLevelType w:val="hybridMultilevel"/>
    <w:tmpl w:val="792CF1DE"/>
    <w:lvl w:ilvl="0" w:tplc="746262A0">
      <w:numFmt w:val="bullet"/>
      <w:lvlText w:val=""/>
      <w:lvlJc w:val="left"/>
      <w:pPr>
        <w:ind w:left="667" w:hanging="360"/>
      </w:pPr>
      <w:rPr>
        <w:rFonts w:ascii="Symbol" w:eastAsia="Symbol" w:hAnsi="Symbol" w:cs="Symbol" w:hint="default"/>
        <w:b w:val="0"/>
        <w:bCs w:val="0"/>
        <w:i w:val="0"/>
        <w:iCs w:val="0"/>
        <w:spacing w:val="0"/>
        <w:w w:val="100"/>
        <w:sz w:val="20"/>
        <w:szCs w:val="20"/>
        <w:lang w:val="en-US" w:eastAsia="en-US" w:bidi="ar-SA"/>
      </w:rPr>
    </w:lvl>
    <w:lvl w:ilvl="1" w:tplc="F2508B0C">
      <w:numFmt w:val="bullet"/>
      <w:lvlText w:val="•"/>
      <w:lvlJc w:val="left"/>
      <w:pPr>
        <w:ind w:left="1586" w:hanging="360"/>
      </w:pPr>
      <w:rPr>
        <w:rFonts w:hint="default"/>
        <w:lang w:val="en-US" w:eastAsia="en-US" w:bidi="ar-SA"/>
      </w:rPr>
    </w:lvl>
    <w:lvl w:ilvl="2" w:tplc="B5EEF2C6">
      <w:numFmt w:val="bullet"/>
      <w:lvlText w:val="•"/>
      <w:lvlJc w:val="left"/>
      <w:pPr>
        <w:ind w:left="2512" w:hanging="360"/>
      </w:pPr>
      <w:rPr>
        <w:rFonts w:hint="default"/>
        <w:lang w:val="en-US" w:eastAsia="en-US" w:bidi="ar-SA"/>
      </w:rPr>
    </w:lvl>
    <w:lvl w:ilvl="3" w:tplc="2C089390">
      <w:numFmt w:val="bullet"/>
      <w:lvlText w:val="•"/>
      <w:lvlJc w:val="left"/>
      <w:pPr>
        <w:ind w:left="3438" w:hanging="360"/>
      </w:pPr>
      <w:rPr>
        <w:rFonts w:hint="default"/>
        <w:lang w:val="en-US" w:eastAsia="en-US" w:bidi="ar-SA"/>
      </w:rPr>
    </w:lvl>
    <w:lvl w:ilvl="4" w:tplc="A732BFB4">
      <w:numFmt w:val="bullet"/>
      <w:lvlText w:val="•"/>
      <w:lvlJc w:val="left"/>
      <w:pPr>
        <w:ind w:left="4365" w:hanging="360"/>
      </w:pPr>
      <w:rPr>
        <w:rFonts w:hint="default"/>
        <w:lang w:val="en-US" w:eastAsia="en-US" w:bidi="ar-SA"/>
      </w:rPr>
    </w:lvl>
    <w:lvl w:ilvl="5" w:tplc="02BA01AE">
      <w:numFmt w:val="bullet"/>
      <w:lvlText w:val="•"/>
      <w:lvlJc w:val="left"/>
      <w:pPr>
        <w:ind w:left="5291" w:hanging="360"/>
      </w:pPr>
      <w:rPr>
        <w:rFonts w:hint="default"/>
        <w:lang w:val="en-US" w:eastAsia="en-US" w:bidi="ar-SA"/>
      </w:rPr>
    </w:lvl>
    <w:lvl w:ilvl="6" w:tplc="DD187A5A">
      <w:numFmt w:val="bullet"/>
      <w:lvlText w:val="•"/>
      <w:lvlJc w:val="left"/>
      <w:pPr>
        <w:ind w:left="6217" w:hanging="360"/>
      </w:pPr>
      <w:rPr>
        <w:rFonts w:hint="default"/>
        <w:lang w:val="en-US" w:eastAsia="en-US" w:bidi="ar-SA"/>
      </w:rPr>
    </w:lvl>
    <w:lvl w:ilvl="7" w:tplc="6F349C06">
      <w:numFmt w:val="bullet"/>
      <w:lvlText w:val="•"/>
      <w:lvlJc w:val="left"/>
      <w:pPr>
        <w:ind w:left="7144" w:hanging="360"/>
      </w:pPr>
      <w:rPr>
        <w:rFonts w:hint="default"/>
        <w:lang w:val="en-US" w:eastAsia="en-US" w:bidi="ar-SA"/>
      </w:rPr>
    </w:lvl>
    <w:lvl w:ilvl="8" w:tplc="2348F1DA">
      <w:numFmt w:val="bullet"/>
      <w:lvlText w:val="•"/>
      <w:lvlJc w:val="left"/>
      <w:pPr>
        <w:ind w:left="8070" w:hanging="360"/>
      </w:pPr>
      <w:rPr>
        <w:rFonts w:hint="default"/>
        <w:lang w:val="en-US" w:eastAsia="en-US" w:bidi="ar-SA"/>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20BC8"/>
    <w:multiLevelType w:val="hybridMultilevel"/>
    <w:tmpl w:val="3AA4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530DA"/>
    <w:multiLevelType w:val="hybridMultilevel"/>
    <w:tmpl w:val="C478E62A"/>
    <w:lvl w:ilvl="0" w:tplc="7BE0CF0E">
      <w:numFmt w:val="bullet"/>
      <w:lvlText w:val=""/>
      <w:lvlJc w:val="left"/>
      <w:pPr>
        <w:ind w:left="667" w:hanging="360"/>
      </w:pPr>
      <w:rPr>
        <w:rFonts w:ascii="Symbol" w:eastAsia="Symbol" w:hAnsi="Symbol" w:cs="Symbol" w:hint="default"/>
        <w:b w:val="0"/>
        <w:bCs w:val="0"/>
        <w:i w:val="0"/>
        <w:iCs w:val="0"/>
        <w:spacing w:val="0"/>
        <w:w w:val="100"/>
        <w:sz w:val="20"/>
        <w:szCs w:val="20"/>
        <w:lang w:val="en-US" w:eastAsia="en-US" w:bidi="ar-SA"/>
      </w:rPr>
    </w:lvl>
    <w:lvl w:ilvl="1" w:tplc="EF22AD9E">
      <w:numFmt w:val="bullet"/>
      <w:lvlText w:val="•"/>
      <w:lvlJc w:val="left"/>
      <w:pPr>
        <w:ind w:left="1586" w:hanging="360"/>
      </w:pPr>
      <w:rPr>
        <w:rFonts w:hint="default"/>
        <w:lang w:val="en-US" w:eastAsia="en-US" w:bidi="ar-SA"/>
      </w:rPr>
    </w:lvl>
    <w:lvl w:ilvl="2" w:tplc="0F5C9286">
      <w:numFmt w:val="bullet"/>
      <w:lvlText w:val="•"/>
      <w:lvlJc w:val="left"/>
      <w:pPr>
        <w:ind w:left="2512" w:hanging="360"/>
      </w:pPr>
      <w:rPr>
        <w:rFonts w:hint="default"/>
        <w:lang w:val="en-US" w:eastAsia="en-US" w:bidi="ar-SA"/>
      </w:rPr>
    </w:lvl>
    <w:lvl w:ilvl="3" w:tplc="B3A45156">
      <w:numFmt w:val="bullet"/>
      <w:lvlText w:val="•"/>
      <w:lvlJc w:val="left"/>
      <w:pPr>
        <w:ind w:left="3438" w:hanging="360"/>
      </w:pPr>
      <w:rPr>
        <w:rFonts w:hint="default"/>
        <w:lang w:val="en-US" w:eastAsia="en-US" w:bidi="ar-SA"/>
      </w:rPr>
    </w:lvl>
    <w:lvl w:ilvl="4" w:tplc="BAC6DCEE">
      <w:numFmt w:val="bullet"/>
      <w:lvlText w:val="•"/>
      <w:lvlJc w:val="left"/>
      <w:pPr>
        <w:ind w:left="4365" w:hanging="360"/>
      </w:pPr>
      <w:rPr>
        <w:rFonts w:hint="default"/>
        <w:lang w:val="en-US" w:eastAsia="en-US" w:bidi="ar-SA"/>
      </w:rPr>
    </w:lvl>
    <w:lvl w:ilvl="5" w:tplc="5A5E4020">
      <w:numFmt w:val="bullet"/>
      <w:lvlText w:val="•"/>
      <w:lvlJc w:val="left"/>
      <w:pPr>
        <w:ind w:left="5291" w:hanging="360"/>
      </w:pPr>
      <w:rPr>
        <w:rFonts w:hint="default"/>
        <w:lang w:val="en-US" w:eastAsia="en-US" w:bidi="ar-SA"/>
      </w:rPr>
    </w:lvl>
    <w:lvl w:ilvl="6" w:tplc="955C77E6">
      <w:numFmt w:val="bullet"/>
      <w:lvlText w:val="•"/>
      <w:lvlJc w:val="left"/>
      <w:pPr>
        <w:ind w:left="6217" w:hanging="360"/>
      </w:pPr>
      <w:rPr>
        <w:rFonts w:hint="default"/>
        <w:lang w:val="en-US" w:eastAsia="en-US" w:bidi="ar-SA"/>
      </w:rPr>
    </w:lvl>
    <w:lvl w:ilvl="7" w:tplc="0E6E135C">
      <w:numFmt w:val="bullet"/>
      <w:lvlText w:val="•"/>
      <w:lvlJc w:val="left"/>
      <w:pPr>
        <w:ind w:left="7144" w:hanging="360"/>
      </w:pPr>
      <w:rPr>
        <w:rFonts w:hint="default"/>
        <w:lang w:val="en-US" w:eastAsia="en-US" w:bidi="ar-SA"/>
      </w:rPr>
    </w:lvl>
    <w:lvl w:ilvl="8" w:tplc="EEB2E1C8">
      <w:numFmt w:val="bullet"/>
      <w:lvlText w:val="•"/>
      <w:lvlJc w:val="left"/>
      <w:pPr>
        <w:ind w:left="8070" w:hanging="360"/>
      </w:pPr>
      <w:rPr>
        <w:rFonts w:hint="default"/>
        <w:lang w:val="en-US" w:eastAsia="en-US" w:bidi="ar-SA"/>
      </w:rPr>
    </w:lvl>
  </w:abstractNum>
  <w:abstractNum w:abstractNumId="13"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37EF0"/>
    <w:multiLevelType w:val="hybridMultilevel"/>
    <w:tmpl w:val="2F20568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663F4F88"/>
    <w:multiLevelType w:val="hybridMultilevel"/>
    <w:tmpl w:val="AED48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7"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10"/>
  </w:num>
  <w:num w:numId="2" w16cid:durableId="1468011908">
    <w:abstractNumId w:val="6"/>
  </w:num>
  <w:num w:numId="3" w16cid:durableId="1960061751">
    <w:abstractNumId w:val="5"/>
  </w:num>
  <w:num w:numId="4" w16cid:durableId="1331520153">
    <w:abstractNumId w:val="13"/>
  </w:num>
  <w:num w:numId="5" w16cid:durableId="1893731709">
    <w:abstractNumId w:val="8"/>
  </w:num>
  <w:num w:numId="6" w16cid:durableId="1357728833">
    <w:abstractNumId w:val="7"/>
  </w:num>
  <w:num w:numId="7" w16cid:durableId="1107307906">
    <w:abstractNumId w:val="3"/>
  </w:num>
  <w:num w:numId="8" w16cid:durableId="512182663">
    <w:abstractNumId w:val="1"/>
  </w:num>
  <w:num w:numId="9" w16cid:durableId="636883447">
    <w:abstractNumId w:val="18"/>
  </w:num>
  <w:num w:numId="10" w16cid:durableId="74933991">
    <w:abstractNumId w:val="19"/>
  </w:num>
  <w:num w:numId="11" w16cid:durableId="1388648237">
    <w:abstractNumId w:val="11"/>
  </w:num>
  <w:num w:numId="12" w16cid:durableId="206454054">
    <w:abstractNumId w:val="2"/>
  </w:num>
  <w:num w:numId="13" w16cid:durableId="543445794">
    <w:abstractNumId w:val="21"/>
  </w:num>
  <w:num w:numId="14" w16cid:durableId="812990400">
    <w:abstractNumId w:val="17"/>
  </w:num>
  <w:num w:numId="15" w16cid:durableId="198130965">
    <w:abstractNumId w:val="20"/>
  </w:num>
  <w:num w:numId="16" w16cid:durableId="747654684">
    <w:abstractNumId w:val="15"/>
  </w:num>
  <w:num w:numId="17" w16cid:durableId="281693677">
    <w:abstractNumId w:val="14"/>
  </w:num>
  <w:num w:numId="18" w16cid:durableId="1410037976">
    <w:abstractNumId w:val="4"/>
  </w:num>
  <w:num w:numId="19" w16cid:durableId="1977177284">
    <w:abstractNumId w:val="9"/>
  </w:num>
  <w:num w:numId="20" w16cid:durableId="1609508192">
    <w:abstractNumId w:val="16"/>
  </w:num>
  <w:num w:numId="21" w16cid:durableId="110829279">
    <w:abstractNumId w:val="12"/>
  </w:num>
  <w:num w:numId="22" w16cid:durableId="127339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158AE"/>
    <w:rsid w:val="0004217C"/>
    <w:rsid w:val="0004563D"/>
    <w:rsid w:val="000542EC"/>
    <w:rsid w:val="000B219D"/>
    <w:rsid w:val="000C0931"/>
    <w:rsid w:val="000E34C2"/>
    <w:rsid w:val="000E3927"/>
    <w:rsid w:val="000F7678"/>
    <w:rsid w:val="001026BA"/>
    <w:rsid w:val="00111D9F"/>
    <w:rsid w:val="00124BD9"/>
    <w:rsid w:val="00126D32"/>
    <w:rsid w:val="00142290"/>
    <w:rsid w:val="00145231"/>
    <w:rsid w:val="001546B1"/>
    <w:rsid w:val="001A2647"/>
    <w:rsid w:val="001A3613"/>
    <w:rsid w:val="001B067E"/>
    <w:rsid w:val="001B22F8"/>
    <w:rsid w:val="001B565F"/>
    <w:rsid w:val="001D3451"/>
    <w:rsid w:val="001F6358"/>
    <w:rsid w:val="001F7E36"/>
    <w:rsid w:val="00207344"/>
    <w:rsid w:val="00232309"/>
    <w:rsid w:val="00237509"/>
    <w:rsid w:val="00244212"/>
    <w:rsid w:val="002451E6"/>
    <w:rsid w:val="002456E1"/>
    <w:rsid w:val="00256C9F"/>
    <w:rsid w:val="002666B4"/>
    <w:rsid w:val="00270F82"/>
    <w:rsid w:val="00271BCD"/>
    <w:rsid w:val="002B1D5B"/>
    <w:rsid w:val="002B5854"/>
    <w:rsid w:val="002C7987"/>
    <w:rsid w:val="002D5560"/>
    <w:rsid w:val="002D75C9"/>
    <w:rsid w:val="0031277D"/>
    <w:rsid w:val="00320966"/>
    <w:rsid w:val="00336558"/>
    <w:rsid w:val="00341D3D"/>
    <w:rsid w:val="00351A95"/>
    <w:rsid w:val="0035739F"/>
    <w:rsid w:val="003664E0"/>
    <w:rsid w:val="00392DBF"/>
    <w:rsid w:val="003948DC"/>
    <w:rsid w:val="003979F4"/>
    <w:rsid w:val="003A34A2"/>
    <w:rsid w:val="003C0F40"/>
    <w:rsid w:val="003C3F9A"/>
    <w:rsid w:val="003C6185"/>
    <w:rsid w:val="00401233"/>
    <w:rsid w:val="00401D3C"/>
    <w:rsid w:val="00407D20"/>
    <w:rsid w:val="00411404"/>
    <w:rsid w:val="00411477"/>
    <w:rsid w:val="00412C41"/>
    <w:rsid w:val="00435B72"/>
    <w:rsid w:val="00482867"/>
    <w:rsid w:val="004A3DAA"/>
    <w:rsid w:val="004C2AD4"/>
    <w:rsid w:val="004D2E8D"/>
    <w:rsid w:val="004D46AB"/>
    <w:rsid w:val="00520D9D"/>
    <w:rsid w:val="00527707"/>
    <w:rsid w:val="00530FB1"/>
    <w:rsid w:val="00531449"/>
    <w:rsid w:val="0053630F"/>
    <w:rsid w:val="00564DE1"/>
    <w:rsid w:val="00577C4D"/>
    <w:rsid w:val="00587D40"/>
    <w:rsid w:val="00595EEB"/>
    <w:rsid w:val="00597215"/>
    <w:rsid w:val="00597EA6"/>
    <w:rsid w:val="005A5C9C"/>
    <w:rsid w:val="005B29A7"/>
    <w:rsid w:val="00601792"/>
    <w:rsid w:val="00633449"/>
    <w:rsid w:val="00652FE7"/>
    <w:rsid w:val="00663881"/>
    <w:rsid w:val="006807C5"/>
    <w:rsid w:val="006866DD"/>
    <w:rsid w:val="006C0C5D"/>
    <w:rsid w:val="006C3E01"/>
    <w:rsid w:val="006C64A3"/>
    <w:rsid w:val="006D162A"/>
    <w:rsid w:val="006E3EF4"/>
    <w:rsid w:val="006E3F8E"/>
    <w:rsid w:val="00722340"/>
    <w:rsid w:val="00783F34"/>
    <w:rsid w:val="007A0463"/>
    <w:rsid w:val="007B287A"/>
    <w:rsid w:val="007C5359"/>
    <w:rsid w:val="007C62B0"/>
    <w:rsid w:val="007D5C4A"/>
    <w:rsid w:val="007E77F9"/>
    <w:rsid w:val="008053B7"/>
    <w:rsid w:val="00812F3B"/>
    <w:rsid w:val="00850136"/>
    <w:rsid w:val="00882BDE"/>
    <w:rsid w:val="00883B4C"/>
    <w:rsid w:val="00886EF0"/>
    <w:rsid w:val="008A448A"/>
    <w:rsid w:val="008B0F71"/>
    <w:rsid w:val="008C5AE6"/>
    <w:rsid w:val="008F1F12"/>
    <w:rsid w:val="0093666C"/>
    <w:rsid w:val="00936CA7"/>
    <w:rsid w:val="009548CE"/>
    <w:rsid w:val="009608CA"/>
    <w:rsid w:val="00990040"/>
    <w:rsid w:val="009C137A"/>
    <w:rsid w:val="009D1D17"/>
    <w:rsid w:val="009D7904"/>
    <w:rsid w:val="009E0734"/>
    <w:rsid w:val="009F4C19"/>
    <w:rsid w:val="00A013BA"/>
    <w:rsid w:val="00A150B3"/>
    <w:rsid w:val="00A2516E"/>
    <w:rsid w:val="00A40716"/>
    <w:rsid w:val="00A574E8"/>
    <w:rsid w:val="00A64E71"/>
    <w:rsid w:val="00A74C90"/>
    <w:rsid w:val="00AA762D"/>
    <w:rsid w:val="00AC129C"/>
    <w:rsid w:val="00AD2662"/>
    <w:rsid w:val="00AD2A4F"/>
    <w:rsid w:val="00AE445A"/>
    <w:rsid w:val="00AF6DD5"/>
    <w:rsid w:val="00B0752E"/>
    <w:rsid w:val="00B237B1"/>
    <w:rsid w:val="00B33982"/>
    <w:rsid w:val="00B84E5C"/>
    <w:rsid w:val="00B9140F"/>
    <w:rsid w:val="00BA0543"/>
    <w:rsid w:val="00BA0D33"/>
    <w:rsid w:val="00BA4938"/>
    <w:rsid w:val="00BB1088"/>
    <w:rsid w:val="00BB1AC3"/>
    <w:rsid w:val="00BD5FBF"/>
    <w:rsid w:val="00C012B7"/>
    <w:rsid w:val="00C0298C"/>
    <w:rsid w:val="00C04435"/>
    <w:rsid w:val="00C10DE5"/>
    <w:rsid w:val="00C20646"/>
    <w:rsid w:val="00C27123"/>
    <w:rsid w:val="00C37E2C"/>
    <w:rsid w:val="00C6007A"/>
    <w:rsid w:val="00C75F13"/>
    <w:rsid w:val="00C836E2"/>
    <w:rsid w:val="00C86602"/>
    <w:rsid w:val="00C91CB7"/>
    <w:rsid w:val="00C9549D"/>
    <w:rsid w:val="00CB1D5C"/>
    <w:rsid w:val="00CB500A"/>
    <w:rsid w:val="00CB5EF8"/>
    <w:rsid w:val="00CC42EE"/>
    <w:rsid w:val="00CC666C"/>
    <w:rsid w:val="00CD4E5C"/>
    <w:rsid w:val="00CE75C9"/>
    <w:rsid w:val="00CF12EC"/>
    <w:rsid w:val="00CF2A12"/>
    <w:rsid w:val="00D03506"/>
    <w:rsid w:val="00D17975"/>
    <w:rsid w:val="00D411A7"/>
    <w:rsid w:val="00D41E20"/>
    <w:rsid w:val="00D56E08"/>
    <w:rsid w:val="00D63BFD"/>
    <w:rsid w:val="00D64CDE"/>
    <w:rsid w:val="00D85435"/>
    <w:rsid w:val="00D86E92"/>
    <w:rsid w:val="00D97F6A"/>
    <w:rsid w:val="00DA0322"/>
    <w:rsid w:val="00DC222E"/>
    <w:rsid w:val="00DC7F26"/>
    <w:rsid w:val="00DF5AF4"/>
    <w:rsid w:val="00E35221"/>
    <w:rsid w:val="00E37A82"/>
    <w:rsid w:val="00E416F9"/>
    <w:rsid w:val="00E438AD"/>
    <w:rsid w:val="00E51761"/>
    <w:rsid w:val="00E76E9F"/>
    <w:rsid w:val="00E87318"/>
    <w:rsid w:val="00E907DE"/>
    <w:rsid w:val="00EA5DB5"/>
    <w:rsid w:val="00EB5156"/>
    <w:rsid w:val="00EF0133"/>
    <w:rsid w:val="00EF14A1"/>
    <w:rsid w:val="00F1021F"/>
    <w:rsid w:val="00F13386"/>
    <w:rsid w:val="00F15A36"/>
    <w:rsid w:val="00F24371"/>
    <w:rsid w:val="00F46BA1"/>
    <w:rsid w:val="00F51161"/>
    <w:rsid w:val="00F56318"/>
    <w:rsid w:val="00F64779"/>
    <w:rsid w:val="00F82485"/>
    <w:rsid w:val="00FC191A"/>
    <w:rsid w:val="00FC2434"/>
    <w:rsid w:val="00FD6889"/>
    <w:rsid w:val="00FD7026"/>
    <w:rsid w:val="00FE3660"/>
    <w:rsid w:val="0B6EAEDE"/>
    <w:rsid w:val="39A7B9B7"/>
    <w:rsid w:val="5A911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C75F13"/>
    <w:rPr>
      <w:color w:val="8D3970" w:themeColor="followedHyperlink"/>
      <w:u w:val="single"/>
    </w:rPr>
  </w:style>
  <w:style w:type="paragraph" w:styleId="BalloonText">
    <w:name w:val="Balloon Text"/>
    <w:basedOn w:val="Normal"/>
    <w:link w:val="BalloonTextChar"/>
    <w:uiPriority w:val="99"/>
    <w:semiHidden/>
    <w:rsid w:val="00A150B3"/>
    <w:pPr>
      <w:spacing w:before="0" w:after="0"/>
    </w:pPr>
    <w:rPr>
      <w:rFonts w:ascii="Tahoma" w:eastAsia="SimSu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A150B3"/>
    <w:rPr>
      <w:rFonts w:ascii="Tahoma" w:eastAsia="SimSun" w:hAnsi="Tahoma" w:cs="Tahoma"/>
      <w:kern w:val="0"/>
      <w:sz w:val="16"/>
      <w:szCs w:val="16"/>
      <w:lang w:eastAsia="en-GB"/>
      <w14:ligatures w14:val="none"/>
    </w:rPr>
  </w:style>
  <w:style w:type="paragraph" w:styleId="BodyText">
    <w:name w:val="Body Text"/>
    <w:basedOn w:val="Normal"/>
    <w:link w:val="BodyTextChar"/>
    <w:uiPriority w:val="1"/>
    <w:qFormat/>
    <w:rsid w:val="007C5359"/>
    <w:pPr>
      <w:widowControl w:val="0"/>
      <w:autoSpaceDE w:val="0"/>
      <w:autoSpaceDN w:val="0"/>
      <w:spacing w:before="0" w:after="0"/>
    </w:pPr>
    <w:rPr>
      <w:rFonts w:ascii="Segoe UI" w:eastAsia="Segoe UI" w:hAnsi="Segoe UI" w:cs="Segoe UI"/>
      <w:kern w:val="0"/>
      <w:sz w:val="20"/>
      <w:szCs w:val="20"/>
      <w:lang w:val="en-US"/>
      <w14:ligatures w14:val="none"/>
    </w:rPr>
  </w:style>
  <w:style w:type="character" w:customStyle="1" w:styleId="BodyTextChar">
    <w:name w:val="Body Text Char"/>
    <w:basedOn w:val="DefaultParagraphFont"/>
    <w:link w:val="BodyText"/>
    <w:uiPriority w:val="1"/>
    <w:rsid w:val="007C5359"/>
    <w:rPr>
      <w:rFonts w:ascii="Segoe UI" w:eastAsia="Segoe UI" w:hAnsi="Segoe UI" w:cs="Segoe U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uthampton.ac.uk/strategy" TargetMode="External"/><Relationship Id="rId18" Type="http://schemas.openxmlformats.org/officeDocument/2006/relationships/image" Target="media/image4.jpe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tonac.sharepoint.com/teams/UniversityofSouthampton-VisasandImmigration/SitePages/Occupation-Codes.aspx"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otonac.sharepoint.com/teams/HealthWellbeing/SitePages/Occupational-Healt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uhs.nhs.uk/OurServices/Emergencymedicine/EmergencyDepartmen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0F7678"/>
    <w:rsid w:val="00126D32"/>
    <w:rsid w:val="00256C9F"/>
    <w:rsid w:val="00275113"/>
    <w:rsid w:val="00351A95"/>
    <w:rsid w:val="004C2AD4"/>
    <w:rsid w:val="00520D9D"/>
    <w:rsid w:val="00595EEB"/>
    <w:rsid w:val="005D5A4B"/>
    <w:rsid w:val="00601792"/>
    <w:rsid w:val="00672DA7"/>
    <w:rsid w:val="006807C5"/>
    <w:rsid w:val="00727B4D"/>
    <w:rsid w:val="00783F34"/>
    <w:rsid w:val="007D5C4A"/>
    <w:rsid w:val="008100CA"/>
    <w:rsid w:val="00882BDE"/>
    <w:rsid w:val="00936CA7"/>
    <w:rsid w:val="009548CE"/>
    <w:rsid w:val="00961673"/>
    <w:rsid w:val="00A24009"/>
    <w:rsid w:val="00B76E0F"/>
    <w:rsid w:val="00C04435"/>
    <w:rsid w:val="00C6007A"/>
    <w:rsid w:val="00CB500A"/>
    <w:rsid w:val="00CB5EF8"/>
    <w:rsid w:val="00DC222E"/>
    <w:rsid w:val="00E37A82"/>
    <w:rsid w:val="00E438AD"/>
    <w:rsid w:val="00E51761"/>
    <w:rsid w:val="00EB12DE"/>
    <w:rsid w:val="00EF0133"/>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de0e70926c5b405f409096125f10d07d">
  <xsd:schema xmlns:xsd="http://www.w3.org/2001/XMLSchema" xmlns:xs="http://www.w3.org/2001/XMLSchema" xmlns:p="http://schemas.microsoft.com/office/2006/metadata/properties" xmlns:ns2="01131c50-902b-4c00-8c9a-0bdfe8992f8d" targetNamespace="http://schemas.microsoft.com/office/2006/metadata/properties" ma:root="true" ma:fieldsID="4ac756e30c444a875bb3ee41e56a95c9"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D4FFE-9A7B-44FB-BF82-363FF4B8F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3036</Words>
  <Characters>18142</Characters>
  <Application>Microsoft Office Word</Application>
  <DocSecurity>0</DocSecurity>
  <Lines>364</Lines>
  <Paragraphs>164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Emma Plugge</cp:lastModifiedBy>
  <cp:revision>2</cp:revision>
  <dcterms:created xsi:type="dcterms:W3CDTF">2026-01-16T16:55:00Z</dcterms:created>
  <dcterms:modified xsi:type="dcterms:W3CDTF">2026-01-16T16:55:00Z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